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401" w:rsidRDefault="006D52AF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Федеральное государственное образовательное бюджетное </w:t>
      </w:r>
    </w:p>
    <w:p w:rsidR="008B5401" w:rsidRDefault="006D52A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учреждение высшего образования</w:t>
      </w:r>
    </w:p>
    <w:p w:rsidR="008B5401" w:rsidRDefault="006D52AF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:rsidR="008B5401" w:rsidRDefault="006D52AF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:rsidR="008B5401" w:rsidRDefault="006D52AF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8B5401" w:rsidRDefault="008B5401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8B5401" w:rsidRDefault="006D52AF">
      <w:pPr>
        <w:ind w:right="-1"/>
        <w:jc w:val="center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Кафедра «Финансовые технологии»</w:t>
      </w:r>
    </w:p>
    <w:p w:rsidR="008B5401" w:rsidRDefault="006D52A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Базовая кафедра «ВТБ: современная практика и</w:t>
      </w:r>
    </w:p>
    <w:p w:rsidR="008B5401" w:rsidRDefault="006D52AF">
      <w:pPr>
        <w:ind w:right="-1"/>
        <w:jc w:val="center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технологии банковского бизнеса»</w:t>
      </w:r>
    </w:p>
    <w:p w:rsidR="008B5401" w:rsidRDefault="006D52A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Финансового факультета</w:t>
      </w:r>
    </w:p>
    <w:p w:rsidR="008B5401" w:rsidRDefault="008B5401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8B5401" w:rsidRDefault="008B5401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4394" w:type="dxa"/>
        <w:tblInd w:w="5495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8B5401">
        <w:tc>
          <w:tcPr>
            <w:tcW w:w="4394" w:type="dxa"/>
            <w:shd w:val="clear" w:color="auto" w:fill="auto"/>
          </w:tcPr>
          <w:p w:rsidR="008B5401" w:rsidRDefault="006D52AF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8B5401" w:rsidRDefault="006D52AF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 учебной и</w:t>
            </w:r>
          </w:p>
          <w:p w:rsidR="008B5401" w:rsidRDefault="006D52AF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8B5401" w:rsidRDefault="008B5401">
            <w:pPr>
              <w:widowControl w:val="0"/>
              <w:rPr>
                <w:sz w:val="28"/>
                <w:szCs w:val="28"/>
              </w:rPr>
            </w:pPr>
          </w:p>
          <w:p w:rsidR="008B5401" w:rsidRDefault="006D52A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Е.А. Каменева</w:t>
            </w:r>
          </w:p>
          <w:p w:rsidR="008B5401" w:rsidRDefault="00D07B1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«28» мая </w:t>
            </w:r>
            <w:r w:rsidR="006D52AF">
              <w:rPr>
                <w:sz w:val="28"/>
                <w:szCs w:val="28"/>
              </w:rPr>
              <w:t>2024 г.</w:t>
            </w:r>
          </w:p>
          <w:p w:rsidR="008B5401" w:rsidRDefault="008B5401">
            <w:pPr>
              <w:widowControl w:val="0"/>
              <w:rPr>
                <w:sz w:val="28"/>
              </w:rPr>
            </w:pPr>
          </w:p>
        </w:tc>
      </w:tr>
    </w:tbl>
    <w:p w:rsidR="008B5401" w:rsidRDefault="008B5401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8B5401" w:rsidRDefault="008B5401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8B5401" w:rsidRDefault="006D52AF">
      <w:pPr>
        <w:spacing w:line="360" w:lineRule="auto"/>
        <w:ind w:right="-1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Акулинкин</w:t>
      </w:r>
      <w:proofErr w:type="spellEnd"/>
      <w:r>
        <w:rPr>
          <w:b/>
          <w:sz w:val="32"/>
          <w:szCs w:val="32"/>
        </w:rPr>
        <w:t xml:space="preserve"> С.С., Чернов А.А.</w:t>
      </w:r>
    </w:p>
    <w:p w:rsidR="008B5401" w:rsidRDefault="008B5401">
      <w:pPr>
        <w:ind w:right="-1"/>
        <w:jc w:val="center"/>
        <w:rPr>
          <w:b/>
          <w:sz w:val="28"/>
          <w:szCs w:val="28"/>
        </w:rPr>
      </w:pPr>
    </w:p>
    <w:p w:rsidR="008B5401" w:rsidRDefault="006D52AF">
      <w:pPr>
        <w:spacing w:line="360" w:lineRule="auto"/>
        <w:ind w:right="-1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Блокчейн</w:t>
      </w:r>
      <w:proofErr w:type="spellEnd"/>
      <w:r>
        <w:rPr>
          <w:b/>
          <w:sz w:val="32"/>
          <w:szCs w:val="32"/>
        </w:rPr>
        <w:t xml:space="preserve"> и цифровые валюты</w:t>
      </w:r>
    </w:p>
    <w:p w:rsidR="008B5401" w:rsidRDefault="008B5401">
      <w:pPr>
        <w:ind w:right="-1"/>
        <w:jc w:val="center"/>
        <w:rPr>
          <w:b/>
          <w:sz w:val="32"/>
          <w:szCs w:val="32"/>
        </w:rPr>
      </w:pPr>
    </w:p>
    <w:p w:rsidR="008B5401" w:rsidRDefault="006D52A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8B5401" w:rsidRDefault="008B5401">
      <w:pPr>
        <w:ind w:right="-1"/>
        <w:jc w:val="center"/>
        <w:rPr>
          <w:b/>
          <w:sz w:val="28"/>
          <w:szCs w:val="28"/>
        </w:rPr>
      </w:pPr>
    </w:p>
    <w:p w:rsidR="008B5401" w:rsidRDefault="008B5401">
      <w:pPr>
        <w:ind w:right="-1"/>
        <w:jc w:val="center"/>
        <w:rPr>
          <w:sz w:val="28"/>
          <w:szCs w:val="28"/>
        </w:rPr>
      </w:pPr>
    </w:p>
    <w:p w:rsidR="008B5401" w:rsidRDefault="006D52AF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</w:t>
      </w:r>
    </w:p>
    <w:p w:rsidR="008B5401" w:rsidRDefault="006D52A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направлению подготовки 38.04.01 - Экономика, </w:t>
      </w:r>
    </w:p>
    <w:p w:rsidR="008B5401" w:rsidRDefault="006D52A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 </w:t>
      </w:r>
    </w:p>
    <w:p w:rsidR="008B5401" w:rsidRDefault="006D52AF">
      <w:pPr>
        <w:jc w:val="center"/>
        <w:rPr>
          <w:sz w:val="28"/>
          <w:szCs w:val="28"/>
        </w:rPr>
      </w:pPr>
      <w:r>
        <w:rPr>
          <w:sz w:val="28"/>
          <w:szCs w:val="28"/>
        </w:rPr>
        <w:t>«Финансовые технологии цифровой экономики»</w:t>
      </w:r>
    </w:p>
    <w:p w:rsidR="008B5401" w:rsidRDefault="008B5401">
      <w:pPr>
        <w:jc w:val="center"/>
        <w:rPr>
          <w:sz w:val="28"/>
          <w:szCs w:val="28"/>
        </w:rPr>
      </w:pPr>
    </w:p>
    <w:p w:rsidR="008B5401" w:rsidRDefault="006D52AF">
      <w:pPr>
        <w:ind w:right="-1"/>
        <w:jc w:val="center"/>
      </w:pPr>
      <w:r>
        <w:rPr>
          <w:i/>
        </w:rPr>
        <w:t xml:space="preserve">Рекомендовано Ученым советом Финансового факультета </w:t>
      </w:r>
    </w:p>
    <w:p w:rsidR="008B5401" w:rsidRDefault="006D52AF">
      <w:pPr>
        <w:ind w:right="-1"/>
        <w:jc w:val="center"/>
      </w:pPr>
      <w:r>
        <w:rPr>
          <w:i/>
        </w:rPr>
        <w:t>(протокол № 45 от «21» мая 2024 г.)</w:t>
      </w:r>
    </w:p>
    <w:p w:rsidR="008B5401" w:rsidRDefault="008B5401">
      <w:pPr>
        <w:ind w:right="-1"/>
        <w:jc w:val="center"/>
        <w:rPr>
          <w:i/>
        </w:rPr>
      </w:pPr>
    </w:p>
    <w:p w:rsidR="008B5401" w:rsidRDefault="006D52AF">
      <w:pPr>
        <w:ind w:right="-1"/>
        <w:jc w:val="center"/>
      </w:pPr>
      <w:r>
        <w:rPr>
          <w:i/>
        </w:rPr>
        <w:t>Одобрено Кафедрой «Финансовые технологии» Финансового факультета</w:t>
      </w:r>
    </w:p>
    <w:p w:rsidR="008B5401" w:rsidRDefault="006D52AF">
      <w:pPr>
        <w:ind w:right="-1"/>
        <w:jc w:val="center"/>
      </w:pPr>
      <w:r>
        <w:rPr>
          <w:i/>
        </w:rPr>
        <w:t>(протокол № 10 от «27» апреля 2024 г.)</w:t>
      </w:r>
    </w:p>
    <w:p w:rsidR="008B5401" w:rsidRDefault="008B5401">
      <w:pPr>
        <w:ind w:right="-1"/>
        <w:jc w:val="center"/>
        <w:rPr>
          <w:i/>
        </w:rPr>
      </w:pPr>
    </w:p>
    <w:p w:rsidR="008B5401" w:rsidRDefault="008B5401">
      <w:pPr>
        <w:ind w:right="-1"/>
        <w:jc w:val="center"/>
        <w:rPr>
          <w:i/>
        </w:rPr>
      </w:pPr>
    </w:p>
    <w:p w:rsidR="008B5401" w:rsidRDefault="008B5401">
      <w:pPr>
        <w:ind w:right="-1"/>
        <w:jc w:val="center"/>
        <w:rPr>
          <w:i/>
        </w:rPr>
      </w:pPr>
    </w:p>
    <w:p w:rsidR="008B5401" w:rsidRDefault="008B5401">
      <w:pPr>
        <w:ind w:right="-1"/>
        <w:jc w:val="center"/>
      </w:pPr>
    </w:p>
    <w:p w:rsidR="008B5401" w:rsidRDefault="008B5401">
      <w:pPr>
        <w:ind w:right="-1"/>
        <w:jc w:val="center"/>
      </w:pPr>
    </w:p>
    <w:p w:rsidR="008B5401" w:rsidRDefault="006D52A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  <w:r>
        <w:br w:type="page"/>
      </w:r>
    </w:p>
    <w:p w:rsidR="008B5401" w:rsidRDefault="006D52AF">
      <w:r>
        <w:lastRenderedPageBreak/>
        <w:t>ББК —65.26</w:t>
      </w:r>
    </w:p>
    <w:p w:rsidR="008B5401" w:rsidRDefault="006D52AF">
      <w:r>
        <w:t>УДК —336(073)</w:t>
      </w:r>
    </w:p>
    <w:p w:rsidR="008B5401" w:rsidRDefault="006D52AF">
      <w:r>
        <w:t>А 44</w:t>
      </w:r>
    </w:p>
    <w:p w:rsidR="008B5401" w:rsidRDefault="006D52AF">
      <w:pPr>
        <w:pStyle w:val="1"/>
        <w:numPr>
          <w:ilvl w:val="0"/>
          <w:numId w:val="0"/>
        </w:numPr>
        <w:rPr>
          <w:bCs w:val="0"/>
          <w:szCs w:val="28"/>
          <w:lang w:eastAsia="ja-JP"/>
        </w:rPr>
      </w:pPr>
      <w:bookmarkStart w:id="0" w:name="_Toc136247695"/>
      <w:bookmarkStart w:id="1" w:name="_Toc166674070"/>
      <w:bookmarkStart w:id="2" w:name="_Toc135832456"/>
      <w:bookmarkStart w:id="3" w:name="_Toc170823828"/>
      <w:r>
        <w:rPr>
          <w:bCs w:val="0"/>
          <w:szCs w:val="28"/>
          <w:lang w:eastAsia="ja-JP"/>
        </w:rPr>
        <w:t>СОДЕРЖАНИЕ</w:t>
      </w:r>
      <w:bookmarkEnd w:id="0"/>
      <w:bookmarkEnd w:id="1"/>
      <w:bookmarkEnd w:id="3"/>
    </w:p>
    <w:p w:rsidR="008B5401" w:rsidRDefault="008B5401"/>
    <w:sdt>
      <w:sdtPr>
        <w:id w:val="-150372487"/>
        <w:docPartObj>
          <w:docPartGallery w:val="Table of Contents"/>
          <w:docPartUnique/>
        </w:docPartObj>
      </w:sdtPr>
      <w:sdtEndPr/>
      <w:sdtContent>
        <w:p w:rsidR="00BE32DF" w:rsidRPr="00BE32DF" w:rsidRDefault="006D52AF">
          <w:pPr>
            <w:pStyle w:val="11"/>
            <w:rPr>
              <w:rFonts w:eastAsiaTheme="minorEastAsia"/>
              <w:bCs w:val="0"/>
              <w:iCs w:val="0"/>
              <w:noProof/>
              <w:sz w:val="24"/>
              <w:szCs w:val="24"/>
              <w:lang w:eastAsia="ru-RU"/>
            </w:rPr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w:anchor="_Toc170823829" w:history="1">
            <w:r w:rsidR="00BE32DF" w:rsidRPr="00BE32DF">
              <w:rPr>
                <w:rStyle w:val="aff8"/>
                <w:noProof/>
                <w:sz w:val="24"/>
                <w:szCs w:val="24"/>
              </w:rPr>
              <w:t>1. Наименование дисциплины</w:t>
            </w:r>
            <w:r w:rsidR="00BE32DF" w:rsidRPr="00BE32DF">
              <w:rPr>
                <w:noProof/>
                <w:webHidden/>
                <w:sz w:val="24"/>
                <w:szCs w:val="24"/>
              </w:rPr>
              <w:tab/>
            </w:r>
            <w:r w:rsidR="00BE32DF" w:rsidRPr="00BE32DF">
              <w:rPr>
                <w:noProof/>
                <w:webHidden/>
                <w:sz w:val="24"/>
                <w:szCs w:val="24"/>
              </w:rPr>
              <w:fldChar w:fldCharType="begin"/>
            </w:r>
            <w:r w:rsidR="00BE32DF" w:rsidRPr="00BE32DF">
              <w:rPr>
                <w:noProof/>
                <w:webHidden/>
                <w:sz w:val="24"/>
                <w:szCs w:val="24"/>
              </w:rPr>
              <w:instrText xml:space="preserve"> PAGEREF _Toc170823829 \h </w:instrText>
            </w:r>
            <w:r w:rsidR="00BE32DF" w:rsidRPr="00BE32DF">
              <w:rPr>
                <w:noProof/>
                <w:webHidden/>
                <w:sz w:val="24"/>
                <w:szCs w:val="24"/>
              </w:rPr>
            </w:r>
            <w:r w:rsidR="00BE32DF" w:rsidRPr="00BE32D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32DF" w:rsidRPr="00BE32DF">
              <w:rPr>
                <w:noProof/>
                <w:webHidden/>
                <w:sz w:val="24"/>
                <w:szCs w:val="24"/>
              </w:rPr>
              <w:t>3</w:t>
            </w:r>
            <w:r w:rsidR="00BE32DF" w:rsidRPr="00BE32D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E32DF" w:rsidRPr="00BE32DF" w:rsidRDefault="00BE32DF">
          <w:pPr>
            <w:pStyle w:val="11"/>
            <w:rPr>
              <w:rFonts w:eastAsiaTheme="minorEastAsia"/>
              <w:bCs w:val="0"/>
              <w:iCs w:val="0"/>
              <w:noProof/>
              <w:sz w:val="24"/>
              <w:szCs w:val="24"/>
              <w:lang w:eastAsia="ru-RU"/>
            </w:rPr>
          </w:pPr>
          <w:hyperlink w:anchor="_Toc170823830" w:history="1">
            <w:r w:rsidRPr="00BE32DF">
              <w:rPr>
                <w:rStyle w:val="aff8"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Pr="00BE32DF">
              <w:rPr>
                <w:noProof/>
                <w:webHidden/>
                <w:sz w:val="24"/>
                <w:szCs w:val="24"/>
              </w:rPr>
              <w:tab/>
            </w:r>
            <w:r w:rsidRPr="00BE32DF">
              <w:rPr>
                <w:noProof/>
                <w:webHidden/>
                <w:sz w:val="24"/>
                <w:szCs w:val="24"/>
              </w:rPr>
              <w:fldChar w:fldCharType="begin"/>
            </w:r>
            <w:r w:rsidRPr="00BE32DF">
              <w:rPr>
                <w:noProof/>
                <w:webHidden/>
                <w:sz w:val="24"/>
                <w:szCs w:val="24"/>
              </w:rPr>
              <w:instrText xml:space="preserve"> PAGEREF _Toc170823830 \h </w:instrText>
            </w:r>
            <w:r w:rsidRPr="00BE32DF">
              <w:rPr>
                <w:noProof/>
                <w:webHidden/>
                <w:sz w:val="24"/>
                <w:szCs w:val="24"/>
              </w:rPr>
            </w:r>
            <w:r w:rsidRPr="00BE32DF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BE32DF">
              <w:rPr>
                <w:noProof/>
                <w:webHidden/>
                <w:sz w:val="24"/>
                <w:szCs w:val="24"/>
              </w:rPr>
              <w:t>3</w:t>
            </w:r>
            <w:r w:rsidRPr="00BE32D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E32DF" w:rsidRPr="00BE32DF" w:rsidRDefault="00BE32DF">
          <w:pPr>
            <w:pStyle w:val="11"/>
            <w:rPr>
              <w:rFonts w:eastAsiaTheme="minorEastAsia"/>
              <w:bCs w:val="0"/>
              <w:iCs w:val="0"/>
              <w:noProof/>
              <w:sz w:val="24"/>
              <w:szCs w:val="24"/>
              <w:lang w:eastAsia="ru-RU"/>
            </w:rPr>
          </w:pPr>
          <w:hyperlink w:anchor="_Toc170823831" w:history="1">
            <w:r w:rsidRPr="00BE32DF">
              <w:rPr>
                <w:rStyle w:val="aff8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Pr="00BE32DF">
              <w:rPr>
                <w:noProof/>
                <w:webHidden/>
                <w:sz w:val="24"/>
                <w:szCs w:val="24"/>
              </w:rPr>
              <w:tab/>
            </w:r>
            <w:r w:rsidRPr="00BE32DF">
              <w:rPr>
                <w:noProof/>
                <w:webHidden/>
                <w:sz w:val="24"/>
                <w:szCs w:val="24"/>
              </w:rPr>
              <w:fldChar w:fldCharType="begin"/>
            </w:r>
            <w:r w:rsidRPr="00BE32DF">
              <w:rPr>
                <w:noProof/>
                <w:webHidden/>
                <w:sz w:val="24"/>
                <w:szCs w:val="24"/>
              </w:rPr>
              <w:instrText xml:space="preserve"> PAGEREF _Toc170823831 \h </w:instrText>
            </w:r>
            <w:r w:rsidRPr="00BE32DF">
              <w:rPr>
                <w:noProof/>
                <w:webHidden/>
                <w:sz w:val="24"/>
                <w:szCs w:val="24"/>
              </w:rPr>
            </w:r>
            <w:r w:rsidRPr="00BE32DF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BE32DF">
              <w:rPr>
                <w:noProof/>
                <w:webHidden/>
                <w:sz w:val="24"/>
                <w:szCs w:val="24"/>
              </w:rPr>
              <w:t>4</w:t>
            </w:r>
            <w:r w:rsidRPr="00BE32D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E32DF" w:rsidRPr="00BE32DF" w:rsidRDefault="00BE32DF">
          <w:pPr>
            <w:pStyle w:val="11"/>
            <w:rPr>
              <w:rFonts w:eastAsiaTheme="minorEastAsia"/>
              <w:bCs w:val="0"/>
              <w:iCs w:val="0"/>
              <w:noProof/>
              <w:sz w:val="24"/>
              <w:szCs w:val="24"/>
              <w:lang w:eastAsia="ru-RU"/>
            </w:rPr>
          </w:pPr>
          <w:hyperlink w:anchor="_Toc170823832" w:history="1">
            <w:r w:rsidRPr="00BE32DF">
              <w:rPr>
                <w:rStyle w:val="aff8"/>
                <w:noProof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Pr="00BE32DF">
              <w:rPr>
                <w:noProof/>
                <w:webHidden/>
                <w:sz w:val="24"/>
                <w:szCs w:val="24"/>
              </w:rPr>
              <w:tab/>
            </w:r>
            <w:r w:rsidRPr="00BE32DF">
              <w:rPr>
                <w:noProof/>
                <w:webHidden/>
                <w:sz w:val="24"/>
                <w:szCs w:val="24"/>
              </w:rPr>
              <w:fldChar w:fldCharType="begin"/>
            </w:r>
            <w:r w:rsidRPr="00BE32DF">
              <w:rPr>
                <w:noProof/>
                <w:webHidden/>
                <w:sz w:val="24"/>
                <w:szCs w:val="24"/>
              </w:rPr>
              <w:instrText xml:space="preserve"> PAGEREF _Toc170823832 \h </w:instrText>
            </w:r>
            <w:r w:rsidRPr="00BE32DF">
              <w:rPr>
                <w:noProof/>
                <w:webHidden/>
                <w:sz w:val="24"/>
                <w:szCs w:val="24"/>
              </w:rPr>
            </w:r>
            <w:r w:rsidRPr="00BE32DF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BE32DF">
              <w:rPr>
                <w:noProof/>
                <w:webHidden/>
                <w:sz w:val="24"/>
                <w:szCs w:val="24"/>
              </w:rPr>
              <w:t>4</w:t>
            </w:r>
            <w:r w:rsidRPr="00BE32D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E32DF" w:rsidRPr="00BE32DF" w:rsidRDefault="00BE32DF">
          <w:pPr>
            <w:pStyle w:val="11"/>
            <w:rPr>
              <w:rFonts w:eastAsiaTheme="minorEastAsia"/>
              <w:bCs w:val="0"/>
              <w:iCs w:val="0"/>
              <w:noProof/>
              <w:sz w:val="24"/>
              <w:szCs w:val="24"/>
              <w:lang w:eastAsia="ru-RU"/>
            </w:rPr>
          </w:pPr>
          <w:hyperlink w:anchor="_Toc170823833" w:history="1">
            <w:r w:rsidRPr="00BE32DF">
              <w:rPr>
                <w:rStyle w:val="aff8"/>
                <w:noProof/>
                <w:sz w:val="24"/>
                <w:szCs w:val="24"/>
              </w:rPr>
              <w:t>5. 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Pr="00BE32DF">
              <w:rPr>
                <w:noProof/>
                <w:webHidden/>
                <w:sz w:val="24"/>
                <w:szCs w:val="24"/>
              </w:rPr>
              <w:tab/>
            </w:r>
            <w:r w:rsidRPr="00BE32DF">
              <w:rPr>
                <w:noProof/>
                <w:webHidden/>
                <w:sz w:val="24"/>
                <w:szCs w:val="24"/>
              </w:rPr>
              <w:fldChar w:fldCharType="begin"/>
            </w:r>
            <w:r w:rsidRPr="00BE32DF">
              <w:rPr>
                <w:noProof/>
                <w:webHidden/>
                <w:sz w:val="24"/>
                <w:szCs w:val="24"/>
              </w:rPr>
              <w:instrText xml:space="preserve"> PAGEREF _Toc170823833 \h </w:instrText>
            </w:r>
            <w:r w:rsidRPr="00BE32DF">
              <w:rPr>
                <w:noProof/>
                <w:webHidden/>
                <w:sz w:val="24"/>
                <w:szCs w:val="24"/>
              </w:rPr>
            </w:r>
            <w:r w:rsidRPr="00BE32DF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BE32DF">
              <w:rPr>
                <w:noProof/>
                <w:webHidden/>
                <w:sz w:val="24"/>
                <w:szCs w:val="24"/>
              </w:rPr>
              <w:t>5</w:t>
            </w:r>
            <w:r w:rsidRPr="00BE32D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E32DF" w:rsidRPr="00BE32DF" w:rsidRDefault="00BE32DF">
          <w:pPr>
            <w:pStyle w:val="23"/>
            <w:tabs>
              <w:tab w:val="right" w:leader="dot" w:pos="9913"/>
            </w:tabs>
            <w:rPr>
              <w:rFonts w:ascii="Times New Roman" w:eastAsiaTheme="minorEastAsia" w:hAnsi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70823834" w:history="1">
            <w:r w:rsidRPr="00BE32DF">
              <w:rPr>
                <w:rStyle w:val="aff8"/>
                <w:rFonts w:ascii="Times New Roman" w:hAnsi="Times New Roman"/>
                <w:b w:val="0"/>
                <w:noProof/>
                <w:sz w:val="24"/>
                <w:szCs w:val="24"/>
              </w:rPr>
              <w:t>5.1. Содержание дисциплины</w:t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tab/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instrText xml:space="preserve"> PAGEREF _Toc170823834 \h </w:instrText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t>5</w:t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E32DF" w:rsidRPr="00BE32DF" w:rsidRDefault="00BE32DF">
          <w:pPr>
            <w:pStyle w:val="23"/>
            <w:tabs>
              <w:tab w:val="right" w:leader="dot" w:pos="9913"/>
            </w:tabs>
            <w:rPr>
              <w:rFonts w:ascii="Times New Roman" w:eastAsiaTheme="minorEastAsia" w:hAnsi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70823835" w:history="1">
            <w:r w:rsidRPr="00BE32DF">
              <w:rPr>
                <w:rStyle w:val="aff8"/>
                <w:rFonts w:ascii="Times New Roman" w:hAnsi="Times New Roman"/>
                <w:b w:val="0"/>
                <w:noProof/>
                <w:sz w:val="24"/>
                <w:szCs w:val="24"/>
              </w:rPr>
              <w:t>5.2. Учебно-тематический план</w:t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tab/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instrText xml:space="preserve"> PAGEREF _Toc170823835 \h </w:instrText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t>7</w:t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E32DF" w:rsidRPr="00BE32DF" w:rsidRDefault="00BE32DF">
          <w:pPr>
            <w:pStyle w:val="23"/>
            <w:tabs>
              <w:tab w:val="right" w:leader="dot" w:pos="9913"/>
            </w:tabs>
            <w:rPr>
              <w:rFonts w:ascii="Times New Roman" w:eastAsiaTheme="minorEastAsia" w:hAnsi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70823836" w:history="1">
            <w:r w:rsidRPr="00BE32DF">
              <w:rPr>
                <w:rStyle w:val="aff8"/>
                <w:rFonts w:ascii="Times New Roman" w:hAnsi="Times New Roman"/>
                <w:b w:val="0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tab/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instrText xml:space="preserve"> PAGEREF _Toc170823836 \h </w:instrText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t>8</w:t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E32DF" w:rsidRPr="00BE32DF" w:rsidRDefault="00BE32DF">
          <w:pPr>
            <w:pStyle w:val="11"/>
            <w:rPr>
              <w:rFonts w:eastAsiaTheme="minorEastAsia"/>
              <w:bCs w:val="0"/>
              <w:iCs w:val="0"/>
              <w:noProof/>
              <w:sz w:val="24"/>
              <w:szCs w:val="24"/>
              <w:lang w:eastAsia="ru-RU"/>
            </w:rPr>
          </w:pPr>
          <w:hyperlink w:anchor="_Toc170823837" w:history="1">
            <w:r w:rsidRPr="00BE32DF">
              <w:rPr>
                <w:rStyle w:val="aff8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Pr="00BE32DF">
              <w:rPr>
                <w:noProof/>
                <w:webHidden/>
                <w:sz w:val="24"/>
                <w:szCs w:val="24"/>
              </w:rPr>
              <w:tab/>
            </w:r>
            <w:r w:rsidRPr="00BE32DF">
              <w:rPr>
                <w:noProof/>
                <w:webHidden/>
                <w:sz w:val="24"/>
                <w:szCs w:val="24"/>
              </w:rPr>
              <w:fldChar w:fldCharType="begin"/>
            </w:r>
            <w:r w:rsidRPr="00BE32DF">
              <w:rPr>
                <w:noProof/>
                <w:webHidden/>
                <w:sz w:val="24"/>
                <w:szCs w:val="24"/>
              </w:rPr>
              <w:instrText xml:space="preserve"> PAGEREF _Toc170823837 \h </w:instrText>
            </w:r>
            <w:r w:rsidRPr="00BE32DF">
              <w:rPr>
                <w:noProof/>
                <w:webHidden/>
                <w:sz w:val="24"/>
                <w:szCs w:val="24"/>
              </w:rPr>
            </w:r>
            <w:r w:rsidRPr="00BE32DF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BE32DF">
              <w:rPr>
                <w:noProof/>
                <w:webHidden/>
                <w:sz w:val="24"/>
                <w:szCs w:val="24"/>
              </w:rPr>
              <w:t>10</w:t>
            </w:r>
            <w:r w:rsidRPr="00BE32D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E32DF" w:rsidRPr="00BE32DF" w:rsidRDefault="00BE32DF">
          <w:pPr>
            <w:pStyle w:val="23"/>
            <w:tabs>
              <w:tab w:val="right" w:leader="dot" w:pos="9913"/>
            </w:tabs>
            <w:rPr>
              <w:rFonts w:ascii="Times New Roman" w:eastAsiaTheme="minorEastAsia" w:hAnsi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70823838" w:history="1">
            <w:r w:rsidRPr="00BE32DF">
              <w:rPr>
                <w:rStyle w:val="aff8"/>
                <w:rFonts w:ascii="Times New Roman" w:hAnsi="Times New Roman"/>
                <w:b w:val="0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tab/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instrText xml:space="preserve"> PAGEREF _Toc170823838 \h </w:instrText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t>10</w:t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E32DF" w:rsidRPr="00BE32DF" w:rsidRDefault="00BE32DF">
          <w:pPr>
            <w:pStyle w:val="23"/>
            <w:tabs>
              <w:tab w:val="right" w:leader="dot" w:pos="9913"/>
            </w:tabs>
            <w:rPr>
              <w:rFonts w:ascii="Times New Roman" w:eastAsiaTheme="minorEastAsia" w:hAnsi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70823839" w:history="1">
            <w:r w:rsidRPr="00BE32DF">
              <w:rPr>
                <w:rStyle w:val="aff8"/>
                <w:rFonts w:ascii="Times New Roman" w:hAnsi="Times New Roman"/>
                <w:b w:val="0"/>
                <w:noProof/>
                <w:sz w:val="24"/>
                <w:szCs w:val="24"/>
              </w:rPr>
              <w:t>6.2. Перечень во</w:t>
            </w:r>
            <w:bookmarkStart w:id="4" w:name="_GoBack"/>
            <w:bookmarkEnd w:id="4"/>
            <w:r w:rsidRPr="00BE32DF">
              <w:rPr>
                <w:rStyle w:val="aff8"/>
                <w:rFonts w:ascii="Times New Roman" w:hAnsi="Times New Roman"/>
                <w:b w:val="0"/>
                <w:noProof/>
                <w:sz w:val="24"/>
                <w:szCs w:val="24"/>
              </w:rPr>
              <w:t>просов, заданий, тем для подготовки к текущему контролю</w:t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tab/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instrText xml:space="preserve"> PAGEREF _Toc170823839 \h </w:instrText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t>11</w:t>
            </w:r>
            <w:r w:rsidRPr="00BE32DF">
              <w:rPr>
                <w:rFonts w:ascii="Times New Roman" w:hAnsi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E32DF" w:rsidRPr="00BE32DF" w:rsidRDefault="00BE32DF">
          <w:pPr>
            <w:pStyle w:val="11"/>
            <w:rPr>
              <w:rFonts w:eastAsiaTheme="minorEastAsia"/>
              <w:bCs w:val="0"/>
              <w:iCs w:val="0"/>
              <w:noProof/>
              <w:sz w:val="24"/>
              <w:szCs w:val="24"/>
              <w:lang w:eastAsia="ru-RU"/>
            </w:rPr>
          </w:pPr>
          <w:hyperlink w:anchor="_Toc170823840" w:history="1">
            <w:r w:rsidRPr="00BE32DF">
              <w:rPr>
                <w:rStyle w:val="aff8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Pr="00BE32DF">
              <w:rPr>
                <w:noProof/>
                <w:webHidden/>
                <w:sz w:val="24"/>
                <w:szCs w:val="24"/>
              </w:rPr>
              <w:tab/>
            </w:r>
            <w:r w:rsidRPr="00BE32DF">
              <w:rPr>
                <w:noProof/>
                <w:webHidden/>
                <w:sz w:val="24"/>
                <w:szCs w:val="24"/>
              </w:rPr>
              <w:fldChar w:fldCharType="begin"/>
            </w:r>
            <w:r w:rsidRPr="00BE32DF">
              <w:rPr>
                <w:noProof/>
                <w:webHidden/>
                <w:sz w:val="24"/>
                <w:szCs w:val="24"/>
              </w:rPr>
              <w:instrText xml:space="preserve"> PAGEREF _Toc170823840 \h </w:instrText>
            </w:r>
            <w:r w:rsidRPr="00BE32DF">
              <w:rPr>
                <w:noProof/>
                <w:webHidden/>
                <w:sz w:val="24"/>
                <w:szCs w:val="24"/>
              </w:rPr>
            </w:r>
            <w:r w:rsidRPr="00BE32DF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BE32DF">
              <w:rPr>
                <w:noProof/>
                <w:webHidden/>
                <w:sz w:val="24"/>
                <w:szCs w:val="24"/>
              </w:rPr>
              <w:t>13</w:t>
            </w:r>
            <w:r w:rsidRPr="00BE32D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E32DF" w:rsidRPr="00BE32DF" w:rsidRDefault="00BE32DF">
          <w:pPr>
            <w:pStyle w:val="11"/>
            <w:rPr>
              <w:rFonts w:eastAsiaTheme="minorEastAsia"/>
              <w:bCs w:val="0"/>
              <w:iCs w:val="0"/>
              <w:noProof/>
              <w:sz w:val="24"/>
              <w:szCs w:val="24"/>
              <w:lang w:eastAsia="ru-RU"/>
            </w:rPr>
          </w:pPr>
          <w:hyperlink w:anchor="_Toc170823841" w:history="1">
            <w:r w:rsidRPr="00BE32DF">
              <w:rPr>
                <w:rStyle w:val="aff8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Pr="00BE32DF">
              <w:rPr>
                <w:noProof/>
                <w:webHidden/>
                <w:sz w:val="24"/>
                <w:szCs w:val="24"/>
              </w:rPr>
              <w:tab/>
            </w:r>
            <w:r w:rsidRPr="00BE32DF">
              <w:rPr>
                <w:noProof/>
                <w:webHidden/>
                <w:sz w:val="24"/>
                <w:szCs w:val="24"/>
              </w:rPr>
              <w:fldChar w:fldCharType="begin"/>
            </w:r>
            <w:r w:rsidRPr="00BE32DF">
              <w:rPr>
                <w:noProof/>
                <w:webHidden/>
                <w:sz w:val="24"/>
                <w:szCs w:val="24"/>
              </w:rPr>
              <w:instrText xml:space="preserve"> PAGEREF _Toc170823841 \h </w:instrText>
            </w:r>
            <w:r w:rsidRPr="00BE32DF">
              <w:rPr>
                <w:noProof/>
                <w:webHidden/>
                <w:sz w:val="24"/>
                <w:szCs w:val="24"/>
              </w:rPr>
            </w:r>
            <w:r w:rsidRPr="00BE32DF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BE32DF">
              <w:rPr>
                <w:noProof/>
                <w:webHidden/>
                <w:sz w:val="24"/>
                <w:szCs w:val="24"/>
              </w:rPr>
              <w:t>14</w:t>
            </w:r>
            <w:r w:rsidRPr="00BE32D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E32DF" w:rsidRPr="00BE32DF" w:rsidRDefault="00BE32DF">
          <w:pPr>
            <w:pStyle w:val="11"/>
            <w:rPr>
              <w:rFonts w:eastAsiaTheme="minorEastAsia"/>
              <w:bCs w:val="0"/>
              <w:iCs w:val="0"/>
              <w:noProof/>
              <w:sz w:val="24"/>
              <w:szCs w:val="24"/>
              <w:lang w:eastAsia="ru-RU"/>
            </w:rPr>
          </w:pPr>
          <w:hyperlink w:anchor="_Toc170823842" w:history="1">
            <w:r w:rsidRPr="00BE32DF">
              <w:rPr>
                <w:rStyle w:val="aff8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Pr="00BE32DF">
              <w:rPr>
                <w:noProof/>
                <w:webHidden/>
                <w:sz w:val="24"/>
                <w:szCs w:val="24"/>
              </w:rPr>
              <w:tab/>
            </w:r>
            <w:r w:rsidRPr="00BE32DF">
              <w:rPr>
                <w:noProof/>
                <w:webHidden/>
                <w:sz w:val="24"/>
                <w:szCs w:val="24"/>
              </w:rPr>
              <w:fldChar w:fldCharType="begin"/>
            </w:r>
            <w:r w:rsidRPr="00BE32DF">
              <w:rPr>
                <w:noProof/>
                <w:webHidden/>
                <w:sz w:val="24"/>
                <w:szCs w:val="24"/>
              </w:rPr>
              <w:instrText xml:space="preserve"> PAGEREF _Toc170823842 \h </w:instrText>
            </w:r>
            <w:r w:rsidRPr="00BE32DF">
              <w:rPr>
                <w:noProof/>
                <w:webHidden/>
                <w:sz w:val="24"/>
                <w:szCs w:val="24"/>
              </w:rPr>
            </w:r>
            <w:r w:rsidRPr="00BE32DF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BE32DF">
              <w:rPr>
                <w:noProof/>
                <w:webHidden/>
                <w:sz w:val="24"/>
                <w:szCs w:val="24"/>
              </w:rPr>
              <w:t>17</w:t>
            </w:r>
            <w:r w:rsidRPr="00BE32D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E32DF" w:rsidRPr="00BE32DF" w:rsidRDefault="00BE32DF">
          <w:pPr>
            <w:pStyle w:val="11"/>
            <w:rPr>
              <w:rFonts w:eastAsiaTheme="minorEastAsia"/>
              <w:bCs w:val="0"/>
              <w:iCs w:val="0"/>
              <w:noProof/>
              <w:sz w:val="24"/>
              <w:szCs w:val="24"/>
              <w:lang w:eastAsia="ru-RU"/>
            </w:rPr>
          </w:pPr>
          <w:hyperlink w:anchor="_Toc170823843" w:history="1">
            <w:r w:rsidRPr="00BE32DF">
              <w:rPr>
                <w:rStyle w:val="aff8"/>
                <w:noProof/>
                <w:sz w:val="24"/>
                <w:szCs w:val="24"/>
              </w:rPr>
              <w:t>10.  Методические указания для обучающихся по освоению дисциплины</w:t>
            </w:r>
            <w:r w:rsidRPr="00BE32DF">
              <w:rPr>
                <w:noProof/>
                <w:webHidden/>
                <w:sz w:val="24"/>
                <w:szCs w:val="24"/>
              </w:rPr>
              <w:tab/>
            </w:r>
            <w:r w:rsidRPr="00BE32DF">
              <w:rPr>
                <w:noProof/>
                <w:webHidden/>
                <w:sz w:val="24"/>
                <w:szCs w:val="24"/>
              </w:rPr>
              <w:fldChar w:fldCharType="begin"/>
            </w:r>
            <w:r w:rsidRPr="00BE32DF">
              <w:rPr>
                <w:noProof/>
                <w:webHidden/>
                <w:sz w:val="24"/>
                <w:szCs w:val="24"/>
              </w:rPr>
              <w:instrText xml:space="preserve"> PAGEREF _Toc170823843 \h </w:instrText>
            </w:r>
            <w:r w:rsidRPr="00BE32DF">
              <w:rPr>
                <w:noProof/>
                <w:webHidden/>
                <w:sz w:val="24"/>
                <w:szCs w:val="24"/>
              </w:rPr>
            </w:r>
            <w:r w:rsidRPr="00BE32DF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BE32DF">
              <w:rPr>
                <w:noProof/>
                <w:webHidden/>
                <w:sz w:val="24"/>
                <w:szCs w:val="24"/>
              </w:rPr>
              <w:t>17</w:t>
            </w:r>
            <w:r w:rsidRPr="00BE32D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E32DF" w:rsidRPr="00BE32DF" w:rsidRDefault="00BE32DF">
          <w:pPr>
            <w:pStyle w:val="11"/>
            <w:rPr>
              <w:rFonts w:eastAsiaTheme="minorEastAsia"/>
              <w:bCs w:val="0"/>
              <w:iCs w:val="0"/>
              <w:noProof/>
              <w:sz w:val="24"/>
              <w:szCs w:val="24"/>
              <w:lang w:eastAsia="ru-RU"/>
            </w:rPr>
          </w:pPr>
          <w:hyperlink w:anchor="_Toc170823844" w:history="1">
            <w:r w:rsidRPr="00BE32DF">
              <w:rPr>
                <w:rStyle w:val="aff8"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Pr="00BE32DF">
              <w:rPr>
                <w:noProof/>
                <w:webHidden/>
                <w:sz w:val="24"/>
                <w:szCs w:val="24"/>
              </w:rPr>
              <w:tab/>
            </w:r>
            <w:r w:rsidRPr="00BE32DF">
              <w:rPr>
                <w:noProof/>
                <w:webHidden/>
                <w:sz w:val="24"/>
                <w:szCs w:val="24"/>
              </w:rPr>
              <w:fldChar w:fldCharType="begin"/>
            </w:r>
            <w:r w:rsidRPr="00BE32DF">
              <w:rPr>
                <w:noProof/>
                <w:webHidden/>
                <w:sz w:val="24"/>
                <w:szCs w:val="24"/>
              </w:rPr>
              <w:instrText xml:space="preserve"> PAGEREF _Toc170823844 \h </w:instrText>
            </w:r>
            <w:r w:rsidRPr="00BE32DF">
              <w:rPr>
                <w:noProof/>
                <w:webHidden/>
                <w:sz w:val="24"/>
                <w:szCs w:val="24"/>
              </w:rPr>
            </w:r>
            <w:r w:rsidRPr="00BE32DF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BE32DF">
              <w:rPr>
                <w:noProof/>
                <w:webHidden/>
                <w:sz w:val="24"/>
                <w:szCs w:val="24"/>
              </w:rPr>
              <w:t>17</w:t>
            </w:r>
            <w:r w:rsidRPr="00BE32D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E32DF" w:rsidRPr="00BE32DF" w:rsidRDefault="00BE32DF">
          <w:pPr>
            <w:pStyle w:val="11"/>
            <w:rPr>
              <w:rFonts w:eastAsiaTheme="minorEastAsia"/>
              <w:bCs w:val="0"/>
              <w:iCs w:val="0"/>
              <w:noProof/>
              <w:sz w:val="24"/>
              <w:szCs w:val="24"/>
              <w:lang w:eastAsia="ru-RU"/>
            </w:rPr>
          </w:pPr>
          <w:hyperlink w:anchor="_Toc170823848" w:history="1">
            <w:r>
              <w:rPr>
                <w:rStyle w:val="aff8"/>
                <w:noProof/>
                <w:sz w:val="24"/>
                <w:szCs w:val="24"/>
              </w:rPr>
              <w:t xml:space="preserve">12. </w:t>
            </w:r>
            <w:r w:rsidRPr="00BE32DF">
              <w:rPr>
                <w:rStyle w:val="aff8"/>
                <w:noProof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дисциплине.</w:t>
            </w:r>
            <w:r w:rsidRPr="00BE32DF">
              <w:rPr>
                <w:noProof/>
                <w:webHidden/>
                <w:sz w:val="24"/>
                <w:szCs w:val="24"/>
              </w:rPr>
              <w:tab/>
            </w:r>
            <w:r w:rsidRPr="00BE32DF">
              <w:rPr>
                <w:noProof/>
                <w:webHidden/>
                <w:sz w:val="24"/>
                <w:szCs w:val="24"/>
              </w:rPr>
              <w:fldChar w:fldCharType="begin"/>
            </w:r>
            <w:r w:rsidRPr="00BE32DF">
              <w:rPr>
                <w:noProof/>
                <w:webHidden/>
                <w:sz w:val="24"/>
                <w:szCs w:val="24"/>
              </w:rPr>
              <w:instrText xml:space="preserve"> PAGEREF _Toc170823848 \h </w:instrText>
            </w:r>
            <w:r w:rsidRPr="00BE32DF">
              <w:rPr>
                <w:noProof/>
                <w:webHidden/>
                <w:sz w:val="24"/>
                <w:szCs w:val="24"/>
              </w:rPr>
            </w:r>
            <w:r w:rsidRPr="00BE32DF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BE32DF">
              <w:rPr>
                <w:noProof/>
                <w:webHidden/>
                <w:sz w:val="24"/>
                <w:szCs w:val="24"/>
              </w:rPr>
              <w:t>18</w:t>
            </w:r>
            <w:r w:rsidRPr="00BE32D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B5401" w:rsidRDefault="006D52AF">
          <w:pPr>
            <w:pStyle w:val="11"/>
            <w:spacing w:before="0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  <w:lang w:eastAsia="ru-RU"/>
            </w:rPr>
          </w:pPr>
          <w:r>
            <w:fldChar w:fldCharType="end"/>
          </w:r>
        </w:p>
      </w:sdtContent>
    </w:sdt>
    <w:p w:rsidR="008B5401" w:rsidRDefault="008B5401">
      <w:pPr>
        <w:jc w:val="both"/>
        <w:rPr>
          <w:rFonts w:eastAsiaTheme="minorEastAsia"/>
          <w:vanish/>
          <w:sz w:val="28"/>
          <w:szCs w:val="28"/>
        </w:rPr>
      </w:pPr>
    </w:p>
    <w:p w:rsidR="008B5401" w:rsidRDefault="006D52AF">
      <w:pPr>
        <w:spacing w:after="120"/>
        <w:rPr>
          <w:rFonts w:eastAsiaTheme="minorEastAsia"/>
          <w:sz w:val="28"/>
          <w:szCs w:val="28"/>
        </w:rPr>
      </w:pPr>
      <w:r>
        <w:rPr>
          <w:vanish/>
          <w:sz w:val="28"/>
          <w:szCs w:val="28"/>
        </w:rPr>
        <w:t>12.  Описание материально-технической базы, необходимой для осуществления образовательного процесса по дисциплине…………………………………...…….19</w:t>
      </w:r>
    </w:p>
    <w:p w:rsidR="008B5401" w:rsidRDefault="008B5401">
      <w:pPr>
        <w:rPr>
          <w:b/>
          <w:bCs/>
          <w:szCs w:val="28"/>
        </w:rPr>
      </w:pPr>
    </w:p>
    <w:p w:rsidR="008B5401" w:rsidRDefault="008B5401"/>
    <w:p w:rsidR="008B5401" w:rsidRDefault="008B5401"/>
    <w:p w:rsidR="008B5401" w:rsidRDefault="008B5401"/>
    <w:p w:rsidR="008B5401" w:rsidRDefault="008B5401"/>
    <w:p w:rsidR="008B5401" w:rsidRDefault="008B5401"/>
    <w:p w:rsidR="008B5401" w:rsidRDefault="008B5401"/>
    <w:p w:rsidR="008B5401" w:rsidRDefault="006D52AF">
      <w:pPr>
        <w:pStyle w:val="1"/>
        <w:numPr>
          <w:ilvl w:val="0"/>
          <w:numId w:val="0"/>
        </w:numPr>
        <w:ind w:firstLine="709"/>
        <w:jc w:val="left"/>
      </w:pPr>
      <w:bookmarkStart w:id="5" w:name="_Toc170823829"/>
      <w:r>
        <w:rPr>
          <w:bCs w:val="0"/>
          <w:szCs w:val="28"/>
          <w:lang w:eastAsia="ja-JP"/>
        </w:rPr>
        <w:lastRenderedPageBreak/>
        <w:t xml:space="preserve">1. </w:t>
      </w:r>
      <w:r>
        <w:rPr>
          <w:szCs w:val="28"/>
        </w:rPr>
        <w:t>Н</w:t>
      </w:r>
      <w:r>
        <w:t>аименование дисциплины</w:t>
      </w:r>
      <w:bookmarkEnd w:id="2"/>
      <w:bookmarkEnd w:id="5"/>
      <w:r>
        <w:t xml:space="preserve"> </w:t>
      </w:r>
    </w:p>
    <w:p w:rsidR="008B5401" w:rsidRDefault="006D52AF">
      <w:pPr>
        <w:pStyle w:val="afe"/>
        <w:keepNext/>
        <w:ind w:left="0" w:firstLine="709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«</w:t>
      </w:r>
      <w:proofErr w:type="spellStart"/>
      <w:r>
        <w:rPr>
          <w:sz w:val="28"/>
          <w:szCs w:val="28"/>
          <w:lang w:eastAsia="ja-JP"/>
        </w:rPr>
        <w:t>Блокчейн</w:t>
      </w:r>
      <w:proofErr w:type="spellEnd"/>
      <w:r>
        <w:rPr>
          <w:sz w:val="28"/>
          <w:szCs w:val="28"/>
          <w:lang w:eastAsia="ja-JP"/>
        </w:rPr>
        <w:t xml:space="preserve"> и цифровые валюты».</w:t>
      </w:r>
    </w:p>
    <w:p w:rsidR="008B5401" w:rsidRDefault="008B5401">
      <w:pPr>
        <w:pStyle w:val="afe"/>
        <w:keepNext/>
        <w:ind w:left="0" w:firstLine="709"/>
        <w:jc w:val="center"/>
        <w:rPr>
          <w:bCs/>
          <w:sz w:val="28"/>
          <w:szCs w:val="28"/>
        </w:rPr>
      </w:pPr>
    </w:p>
    <w:p w:rsidR="008B5401" w:rsidRDefault="006D52AF">
      <w:pPr>
        <w:pStyle w:val="1"/>
        <w:numPr>
          <w:ilvl w:val="0"/>
          <w:numId w:val="0"/>
        </w:numPr>
        <w:ind w:firstLine="709"/>
        <w:jc w:val="both"/>
      </w:pPr>
      <w:bookmarkStart w:id="6" w:name="_Toc135832457"/>
      <w:bookmarkStart w:id="7" w:name="_Toc170823830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</w:p>
    <w:p w:rsidR="008B5401" w:rsidRDefault="006D52AF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Style w:val="aff7"/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1127"/>
        <w:gridCol w:w="2412"/>
        <w:gridCol w:w="2978"/>
        <w:gridCol w:w="3396"/>
      </w:tblGrid>
      <w:tr w:rsidR="008B5401">
        <w:trPr>
          <w:tblHeader/>
        </w:trPr>
        <w:tc>
          <w:tcPr>
            <w:tcW w:w="1128" w:type="dxa"/>
          </w:tcPr>
          <w:p w:rsidR="008B5401" w:rsidRPr="00D07B14" w:rsidRDefault="006D52AF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D07B14">
              <w:rPr>
                <w:b/>
              </w:rPr>
              <w:t>Код компетенции</w:t>
            </w:r>
          </w:p>
        </w:tc>
        <w:tc>
          <w:tcPr>
            <w:tcW w:w="2414" w:type="dxa"/>
          </w:tcPr>
          <w:p w:rsidR="008B5401" w:rsidRPr="00D07B14" w:rsidRDefault="006D52AF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 w:rsidRPr="00D07B14">
              <w:rPr>
                <w:b/>
              </w:rPr>
              <w:t>Наименование компетенции</w:t>
            </w:r>
          </w:p>
        </w:tc>
        <w:tc>
          <w:tcPr>
            <w:tcW w:w="2981" w:type="dxa"/>
          </w:tcPr>
          <w:p w:rsidR="008B5401" w:rsidRPr="00D07B14" w:rsidRDefault="006D52AF">
            <w:pPr>
              <w:widowControl w:val="0"/>
              <w:tabs>
                <w:tab w:val="left" w:pos="540"/>
              </w:tabs>
              <w:ind w:firstLine="30"/>
              <w:contextualSpacing/>
              <w:jc w:val="center"/>
              <w:rPr>
                <w:b/>
              </w:rPr>
            </w:pPr>
            <w:r w:rsidRPr="00D07B14">
              <w:rPr>
                <w:b/>
              </w:rPr>
              <w:t>Индикаторы достижения компетенции</w:t>
            </w:r>
          </w:p>
        </w:tc>
        <w:tc>
          <w:tcPr>
            <w:tcW w:w="3399" w:type="dxa"/>
          </w:tcPr>
          <w:p w:rsidR="008B5401" w:rsidRPr="00D07B14" w:rsidRDefault="006D52AF">
            <w:pPr>
              <w:widowControl w:val="0"/>
              <w:tabs>
                <w:tab w:val="left" w:pos="540"/>
              </w:tabs>
              <w:ind w:firstLine="30"/>
              <w:contextualSpacing/>
              <w:jc w:val="center"/>
              <w:rPr>
                <w:b/>
              </w:rPr>
            </w:pPr>
            <w:r w:rsidRPr="00D07B14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B5401">
        <w:tc>
          <w:tcPr>
            <w:tcW w:w="1128" w:type="dxa"/>
            <w:vMerge w:val="restart"/>
          </w:tcPr>
          <w:p w:rsidR="008B5401" w:rsidRPr="00D07B14" w:rsidRDefault="006D52AF">
            <w:pPr>
              <w:widowControl w:val="0"/>
              <w:rPr>
                <w:b/>
                <w:lang w:eastAsia="en-US"/>
              </w:rPr>
            </w:pPr>
            <w:r w:rsidRPr="00D07B14">
              <w:rPr>
                <w:shd w:val="clear" w:color="auto" w:fill="FFFFFF"/>
              </w:rPr>
              <w:t>ПК-1</w:t>
            </w:r>
          </w:p>
        </w:tc>
        <w:tc>
          <w:tcPr>
            <w:tcW w:w="2414" w:type="dxa"/>
            <w:vMerge w:val="restart"/>
          </w:tcPr>
          <w:p w:rsidR="008B5401" w:rsidRPr="00D07B14" w:rsidRDefault="006D52AF">
            <w:pPr>
              <w:widowControl w:val="0"/>
              <w:tabs>
                <w:tab w:val="left" w:pos="540"/>
              </w:tabs>
              <w:jc w:val="both"/>
            </w:pPr>
            <w:r w:rsidRPr="00D07B14">
              <w:t xml:space="preserve">Способность к оценке применения финансовых технологий в условиях </w:t>
            </w:r>
            <w:proofErr w:type="spellStart"/>
            <w:r w:rsidRPr="00D07B14">
              <w:t>цифровизации</w:t>
            </w:r>
            <w:proofErr w:type="spellEnd"/>
            <w:r w:rsidRPr="00D07B14">
              <w:t xml:space="preserve"> экономики для повышения эффективности принятия решений в области управления корпоративными и общественными финансами.</w:t>
            </w:r>
          </w:p>
        </w:tc>
        <w:tc>
          <w:tcPr>
            <w:tcW w:w="2981" w:type="dxa"/>
          </w:tcPr>
          <w:p w:rsidR="008B5401" w:rsidRPr="00D07B14" w:rsidRDefault="006D52AF">
            <w:pPr>
              <w:widowControl w:val="0"/>
              <w:tabs>
                <w:tab w:val="left" w:pos="540"/>
              </w:tabs>
              <w:jc w:val="both"/>
            </w:pPr>
            <w:r w:rsidRPr="00D07B14">
              <w:t>1. Владеет знаниями о тенденциях развития инновационных финансовых технологиях.</w:t>
            </w:r>
          </w:p>
        </w:tc>
        <w:tc>
          <w:tcPr>
            <w:tcW w:w="3399" w:type="dxa"/>
          </w:tcPr>
          <w:p w:rsidR="008B5401" w:rsidRPr="00D07B14" w:rsidRDefault="006D52AF">
            <w:pPr>
              <w:widowControl w:val="0"/>
              <w:tabs>
                <w:tab w:val="left" w:pos="540"/>
              </w:tabs>
              <w:jc w:val="both"/>
            </w:pPr>
            <w:r w:rsidRPr="00D07B14">
              <w:rPr>
                <w:b/>
              </w:rPr>
              <w:t>Знать:</w:t>
            </w:r>
          </w:p>
          <w:p w:rsidR="008B5401" w:rsidRPr="00D07B14" w:rsidRDefault="006D52AF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372"/>
              </w:tabs>
              <w:ind w:left="0" w:firstLine="0"/>
            </w:pPr>
            <w:r w:rsidRPr="00D07B14">
              <w:t xml:space="preserve">основы проведения </w:t>
            </w:r>
            <w:proofErr w:type="spellStart"/>
            <w:r w:rsidRPr="00D07B14">
              <w:t>внутристрановых</w:t>
            </w:r>
            <w:proofErr w:type="spellEnd"/>
            <w:r w:rsidRPr="00D07B14">
              <w:t xml:space="preserve"> и международных расчетов;</w:t>
            </w:r>
          </w:p>
          <w:p w:rsidR="008B5401" w:rsidRPr="00D07B14" w:rsidRDefault="006D52AF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372"/>
              </w:tabs>
              <w:ind w:left="0" w:firstLine="0"/>
            </w:pPr>
            <w:r w:rsidRPr="00D07B14">
              <w:t xml:space="preserve">основные принципы и концепции финансовых технологий, включая </w:t>
            </w:r>
            <w:proofErr w:type="spellStart"/>
            <w:r w:rsidRPr="00D07B14">
              <w:t>блокчейн</w:t>
            </w:r>
            <w:proofErr w:type="spellEnd"/>
            <w:r w:rsidRPr="00D07B14">
              <w:t>, цифровые валюты, NFT, цифровые финансовые активы;</w:t>
            </w:r>
          </w:p>
          <w:p w:rsidR="008B5401" w:rsidRPr="00D07B14" w:rsidRDefault="006D52AF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372"/>
              </w:tabs>
              <w:ind w:left="0" w:firstLine="0"/>
            </w:pPr>
            <w:r w:rsidRPr="00D07B14">
              <w:t xml:space="preserve">устройство смарт-контрактов, </w:t>
            </w:r>
            <w:proofErr w:type="spellStart"/>
            <w:r w:rsidRPr="00D07B14">
              <w:t>криптовалютных</w:t>
            </w:r>
            <w:proofErr w:type="spellEnd"/>
            <w:r w:rsidRPr="00D07B14">
              <w:t xml:space="preserve"> кошельков, процессы </w:t>
            </w:r>
            <w:proofErr w:type="spellStart"/>
            <w:r w:rsidRPr="00D07B14">
              <w:t>майнинга</w:t>
            </w:r>
            <w:proofErr w:type="spellEnd"/>
            <w:r w:rsidRPr="00D07B14">
              <w:t>, типы консенсусов и другие технические аспекты;</w:t>
            </w:r>
          </w:p>
          <w:p w:rsidR="008B5401" w:rsidRPr="00D07B14" w:rsidRDefault="006D52AF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372"/>
              </w:tabs>
              <w:ind w:left="0" w:firstLine="0"/>
            </w:pPr>
            <w:r w:rsidRPr="00D07B14">
              <w:t xml:space="preserve">основные принципы работы </w:t>
            </w:r>
            <w:proofErr w:type="spellStart"/>
            <w:r w:rsidRPr="00D07B14">
              <w:t>метавселенных</w:t>
            </w:r>
            <w:proofErr w:type="spellEnd"/>
            <w:r w:rsidRPr="00D07B14">
              <w:t>.</w:t>
            </w:r>
          </w:p>
          <w:p w:rsidR="008B5401" w:rsidRPr="00D07B14" w:rsidRDefault="006D52AF">
            <w:pPr>
              <w:widowControl w:val="0"/>
              <w:tabs>
                <w:tab w:val="left" w:pos="540"/>
              </w:tabs>
              <w:jc w:val="both"/>
            </w:pPr>
            <w:r w:rsidRPr="00D07B14">
              <w:rPr>
                <w:b/>
              </w:rPr>
              <w:t>Уметь:</w:t>
            </w:r>
          </w:p>
          <w:p w:rsidR="008B5401" w:rsidRPr="00D07B14" w:rsidRDefault="006D52AF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372"/>
              </w:tabs>
              <w:ind w:left="0" w:firstLine="0"/>
            </w:pPr>
            <w:r w:rsidRPr="00D07B14">
              <w:t xml:space="preserve">разрабатывать смарт-контракты под управлением </w:t>
            </w:r>
            <w:proofErr w:type="spellStart"/>
            <w:r w:rsidRPr="00D07B14">
              <w:t>блокчейна</w:t>
            </w:r>
            <w:proofErr w:type="spellEnd"/>
            <w:r w:rsidRPr="00D07B14">
              <w:t>;</w:t>
            </w:r>
          </w:p>
          <w:p w:rsidR="008B5401" w:rsidRPr="00D07B14" w:rsidRDefault="006D52AF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372"/>
              </w:tabs>
              <w:ind w:left="0" w:firstLine="0"/>
            </w:pPr>
            <w:r w:rsidRPr="00D07B14">
              <w:t xml:space="preserve">создавать новые продукты и сервисы в сфере </w:t>
            </w:r>
            <w:proofErr w:type="spellStart"/>
            <w:r w:rsidRPr="00D07B14">
              <w:t>блокчейн</w:t>
            </w:r>
            <w:proofErr w:type="spellEnd"/>
            <w:r w:rsidRPr="00D07B14">
              <w:t xml:space="preserve"> и цифровых валют;</w:t>
            </w:r>
          </w:p>
          <w:p w:rsidR="008B5401" w:rsidRPr="00D07B14" w:rsidRDefault="006D52AF">
            <w:pPr>
              <w:widowControl w:val="0"/>
              <w:tabs>
                <w:tab w:val="left" w:pos="540"/>
              </w:tabs>
              <w:jc w:val="both"/>
            </w:pPr>
            <w:r w:rsidRPr="00D07B14">
              <w:t>- определять контент для превращения в цифровые коллекционные предметы.</w:t>
            </w:r>
          </w:p>
        </w:tc>
      </w:tr>
      <w:tr w:rsidR="008B5401">
        <w:tc>
          <w:tcPr>
            <w:tcW w:w="1128" w:type="dxa"/>
            <w:vMerge/>
          </w:tcPr>
          <w:p w:rsidR="008B5401" w:rsidRPr="00D07B14" w:rsidRDefault="008B5401">
            <w:pPr>
              <w:widowControl w:val="0"/>
              <w:rPr>
                <w:shd w:val="clear" w:color="auto" w:fill="FFFFFF"/>
              </w:rPr>
            </w:pPr>
          </w:p>
        </w:tc>
        <w:tc>
          <w:tcPr>
            <w:tcW w:w="2414" w:type="dxa"/>
            <w:vMerge/>
          </w:tcPr>
          <w:p w:rsidR="008B5401" w:rsidRPr="00D07B14" w:rsidRDefault="008B5401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981" w:type="dxa"/>
          </w:tcPr>
          <w:p w:rsidR="008B5401" w:rsidRPr="00D07B14" w:rsidRDefault="006D52AF">
            <w:pPr>
              <w:widowControl w:val="0"/>
              <w:tabs>
                <w:tab w:val="left" w:pos="540"/>
              </w:tabs>
              <w:jc w:val="both"/>
            </w:pPr>
            <w:r w:rsidRPr="00D07B14">
              <w:t>2. Демонстрирует понимание задач в сфере финансов, требующих внедрения инновационных финансовых технологий.</w:t>
            </w:r>
          </w:p>
        </w:tc>
        <w:tc>
          <w:tcPr>
            <w:tcW w:w="3399" w:type="dxa"/>
          </w:tcPr>
          <w:p w:rsidR="008B5401" w:rsidRPr="00D07B14" w:rsidRDefault="006D52AF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 w:rsidRPr="00D07B14">
              <w:rPr>
                <w:b/>
              </w:rPr>
              <w:t>Знать:</w:t>
            </w:r>
          </w:p>
          <w:p w:rsidR="008B5401" w:rsidRPr="00D07B14" w:rsidRDefault="006D52AF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372"/>
              </w:tabs>
              <w:ind w:left="0" w:firstLine="0"/>
            </w:pPr>
            <w:r w:rsidRPr="00D07B14">
              <w:t xml:space="preserve">основные стандарты работы </w:t>
            </w:r>
            <w:proofErr w:type="spellStart"/>
            <w:r w:rsidRPr="00D07B14">
              <w:t>блокчейн</w:t>
            </w:r>
            <w:proofErr w:type="spellEnd"/>
            <w:r w:rsidRPr="00D07B14">
              <w:t xml:space="preserve">, цифровых валют, </w:t>
            </w:r>
            <w:r w:rsidRPr="00D07B14">
              <w:rPr>
                <w:lang w:val="en-US"/>
              </w:rPr>
              <w:t>NFT</w:t>
            </w:r>
            <w:r w:rsidRPr="00D07B14">
              <w:t>, смарт-контрактов;</w:t>
            </w:r>
          </w:p>
          <w:p w:rsidR="008B5401" w:rsidRPr="00D07B14" w:rsidRDefault="006D52AF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372"/>
              </w:tabs>
              <w:ind w:left="0" w:firstLine="0"/>
            </w:pPr>
            <w:r w:rsidRPr="00D07B14">
              <w:t>ключевых игроков рынка цифровых валют.</w:t>
            </w:r>
          </w:p>
          <w:p w:rsidR="008B5401" w:rsidRPr="00D07B14" w:rsidRDefault="006D52AF">
            <w:pPr>
              <w:widowControl w:val="0"/>
              <w:tabs>
                <w:tab w:val="left" w:pos="540"/>
              </w:tabs>
              <w:jc w:val="both"/>
            </w:pPr>
            <w:r w:rsidRPr="00D07B14">
              <w:rPr>
                <w:b/>
              </w:rPr>
              <w:t>Уметь:</w:t>
            </w:r>
          </w:p>
          <w:p w:rsidR="008B5401" w:rsidRPr="00D07B14" w:rsidRDefault="006D52AF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372"/>
              </w:tabs>
              <w:ind w:left="0" w:firstLine="0"/>
            </w:pPr>
            <w:r w:rsidRPr="00D07B14">
              <w:t>анализировать данные, проводить исследования и принимать обоснованные решения;</w:t>
            </w:r>
          </w:p>
          <w:p w:rsidR="008B5401" w:rsidRPr="00D07B14" w:rsidRDefault="006D52AF">
            <w:pPr>
              <w:widowControl w:val="0"/>
              <w:tabs>
                <w:tab w:val="left" w:pos="540"/>
              </w:tabs>
              <w:jc w:val="both"/>
            </w:pPr>
            <w:r w:rsidRPr="00D07B14">
              <w:lastRenderedPageBreak/>
              <w:t>- создавать стратегии продвижения, привлечения внимания к цифровым активам и управлять коммуникацией.</w:t>
            </w:r>
          </w:p>
        </w:tc>
      </w:tr>
      <w:tr w:rsidR="008B5401">
        <w:tc>
          <w:tcPr>
            <w:tcW w:w="1128" w:type="dxa"/>
            <w:vMerge/>
          </w:tcPr>
          <w:p w:rsidR="008B5401" w:rsidRPr="00D07B14" w:rsidRDefault="008B5401">
            <w:pPr>
              <w:widowControl w:val="0"/>
              <w:rPr>
                <w:shd w:val="clear" w:color="auto" w:fill="FFFFFF"/>
              </w:rPr>
            </w:pPr>
          </w:p>
        </w:tc>
        <w:tc>
          <w:tcPr>
            <w:tcW w:w="2414" w:type="dxa"/>
            <w:vMerge/>
          </w:tcPr>
          <w:p w:rsidR="008B5401" w:rsidRPr="00D07B14" w:rsidRDefault="008B5401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981" w:type="dxa"/>
          </w:tcPr>
          <w:p w:rsidR="008B5401" w:rsidRPr="00D07B14" w:rsidRDefault="006D52AF">
            <w:pPr>
              <w:widowControl w:val="0"/>
              <w:tabs>
                <w:tab w:val="left" w:pos="540"/>
              </w:tabs>
              <w:jc w:val="both"/>
            </w:pPr>
            <w:r w:rsidRPr="00D07B14">
              <w:t>3. Оценивает риски и правовые аспекты применения инновационных финансовых технологий.</w:t>
            </w:r>
          </w:p>
        </w:tc>
        <w:tc>
          <w:tcPr>
            <w:tcW w:w="3399" w:type="dxa"/>
          </w:tcPr>
          <w:p w:rsidR="008B5401" w:rsidRPr="00D07B14" w:rsidRDefault="006D52AF">
            <w:pPr>
              <w:widowControl w:val="0"/>
              <w:tabs>
                <w:tab w:val="left" w:pos="540"/>
              </w:tabs>
              <w:jc w:val="both"/>
            </w:pPr>
            <w:r w:rsidRPr="00D07B14">
              <w:rPr>
                <w:b/>
              </w:rPr>
              <w:t>Знать:</w:t>
            </w:r>
          </w:p>
          <w:p w:rsidR="008B5401" w:rsidRPr="00D07B14" w:rsidRDefault="006D52AF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372"/>
              </w:tabs>
              <w:ind w:left="0" w:firstLine="0"/>
            </w:pPr>
            <w:r w:rsidRPr="00D07B14">
              <w:t xml:space="preserve">юридические аспекты и требования в области </w:t>
            </w:r>
            <w:proofErr w:type="spellStart"/>
            <w:r w:rsidRPr="00D07B14">
              <w:t>блокчейна</w:t>
            </w:r>
            <w:proofErr w:type="spellEnd"/>
            <w:r w:rsidRPr="00D07B14">
              <w:t xml:space="preserve"> и цифровых валют.</w:t>
            </w:r>
          </w:p>
          <w:p w:rsidR="008B5401" w:rsidRPr="00D07B14" w:rsidRDefault="006D52AF">
            <w:pPr>
              <w:widowControl w:val="0"/>
              <w:tabs>
                <w:tab w:val="left" w:pos="540"/>
              </w:tabs>
              <w:jc w:val="both"/>
            </w:pPr>
            <w:r w:rsidRPr="00D07B14">
              <w:rPr>
                <w:b/>
              </w:rPr>
              <w:t>Уметь:</w:t>
            </w:r>
          </w:p>
          <w:p w:rsidR="008B5401" w:rsidRPr="00D07B14" w:rsidRDefault="006D52AF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372"/>
              </w:tabs>
              <w:ind w:left="0" w:firstLine="0"/>
            </w:pPr>
            <w:r w:rsidRPr="00D07B14">
              <w:t xml:space="preserve">разбираться в законодательстве и регулировании </w:t>
            </w:r>
            <w:proofErr w:type="spellStart"/>
            <w:r w:rsidRPr="00D07B14">
              <w:t>блокчейн</w:t>
            </w:r>
            <w:proofErr w:type="spellEnd"/>
            <w:r w:rsidRPr="00D07B14">
              <w:t>, цифровых валют и цифровых финансовых активов в различных юрисдикциях;</w:t>
            </w:r>
          </w:p>
          <w:p w:rsidR="008B5401" w:rsidRPr="00D07B14" w:rsidRDefault="006D52AF">
            <w:pPr>
              <w:widowControl w:val="0"/>
              <w:tabs>
                <w:tab w:val="left" w:pos="540"/>
              </w:tabs>
              <w:jc w:val="both"/>
            </w:pPr>
            <w:r w:rsidRPr="00D07B14">
              <w:t xml:space="preserve">- оценивать и управлять рисками </w:t>
            </w:r>
            <w:proofErr w:type="spellStart"/>
            <w:r w:rsidRPr="00D07B14">
              <w:t>кибербезопасности</w:t>
            </w:r>
            <w:proofErr w:type="spellEnd"/>
            <w:r w:rsidRPr="00D07B14">
              <w:t>, волатильности цен и др.</w:t>
            </w:r>
          </w:p>
        </w:tc>
      </w:tr>
    </w:tbl>
    <w:p w:rsidR="008B5401" w:rsidRDefault="008B5401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8B5401" w:rsidRDefault="006D52AF">
      <w:pPr>
        <w:pStyle w:val="1"/>
        <w:keepNext w:val="0"/>
        <w:widowControl w:val="0"/>
        <w:numPr>
          <w:ilvl w:val="0"/>
          <w:numId w:val="0"/>
        </w:numPr>
        <w:suppressAutoHyphens w:val="0"/>
        <w:ind w:firstLine="709"/>
        <w:jc w:val="left"/>
      </w:pPr>
      <w:bookmarkStart w:id="8" w:name="_Toc135832458"/>
      <w:bookmarkStart w:id="9" w:name="_Toc170823831"/>
      <w:r>
        <w:t>3. Место дисциплины в структуре образовательной программы</w:t>
      </w:r>
      <w:bookmarkEnd w:id="8"/>
      <w:bookmarkEnd w:id="9"/>
    </w:p>
    <w:p w:rsidR="008B5401" w:rsidRDefault="006D52AF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и цифровые валюты» относится к модулю дисциплин по выбору, углубляющих освоение программы магистратуры для студентов, обучающихся по направлению подготовки 38.04.01-Экономика, Направленность программы магистратуры «Финансовые технологии цифровой экономики». </w:t>
      </w:r>
    </w:p>
    <w:p w:rsidR="008B5401" w:rsidRDefault="008B5401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</w:p>
    <w:p w:rsidR="008B5401" w:rsidRDefault="006D52AF">
      <w:pPr>
        <w:pStyle w:val="1"/>
        <w:keepNext w:val="0"/>
        <w:widowControl w:val="0"/>
        <w:numPr>
          <w:ilvl w:val="0"/>
          <w:numId w:val="0"/>
        </w:numPr>
        <w:suppressAutoHyphens w:val="0"/>
        <w:ind w:firstLine="709"/>
        <w:jc w:val="both"/>
      </w:pPr>
      <w:bookmarkStart w:id="10" w:name="_Toc135832459"/>
      <w:bookmarkStart w:id="11" w:name="_Toc170823832"/>
      <w: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>
        <w:t xml:space="preserve"> </w:t>
      </w:r>
    </w:p>
    <w:p w:rsidR="008B5401" w:rsidRDefault="006D52AF">
      <w:pPr>
        <w:widowControl w:val="0"/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6229"/>
        <w:gridCol w:w="1846"/>
        <w:gridCol w:w="1838"/>
      </w:tblGrid>
      <w:tr w:rsidR="008B5401"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8B5401" w:rsidRDefault="006D52AF">
            <w:pPr>
              <w:pStyle w:val="afe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Модуль 5</w:t>
            </w:r>
          </w:p>
          <w:p w:rsidR="008B5401" w:rsidRDefault="006D52AF">
            <w:pPr>
              <w:pStyle w:val="afe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8B5401"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8B5401"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>Контактная работа – Аудиторные занятия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8B5401"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suppressAutoHyphens w:val="0"/>
              <w:ind w:left="0" w:firstLine="39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suppressAutoHyphens w:val="0"/>
              <w:ind w:left="0" w:firstLine="39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</w:tr>
      <w:tr w:rsidR="008B5401"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suppressAutoHyphens w:val="0"/>
              <w:ind w:left="0" w:firstLine="39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suppressAutoHyphens w:val="0"/>
              <w:ind w:left="0" w:firstLine="39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</w:tr>
      <w:tr w:rsidR="008B5401"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suppressAutoHyphens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</w:tr>
      <w:tr w:rsidR="008B5401"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suppressAutoHyphens w:val="0"/>
              <w:ind w:left="0" w:firstLine="0"/>
              <w:rPr>
                <w:lang w:eastAsia="en-US"/>
              </w:rPr>
            </w:pPr>
            <w:r>
              <w:t>Вид текущего контроля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suppressAutoHyphens w:val="0"/>
              <w:ind w:left="0" w:firstLine="39"/>
              <w:jc w:val="center"/>
            </w:pPr>
            <w:r>
              <w:t>Контрольная работа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suppressAutoHyphens w:val="0"/>
              <w:ind w:left="0" w:firstLine="39"/>
              <w:jc w:val="center"/>
            </w:pPr>
            <w:r>
              <w:t>Контрольная работа</w:t>
            </w:r>
          </w:p>
        </w:tc>
      </w:tr>
      <w:tr w:rsidR="008B5401"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suppressAutoHyphens w:val="0"/>
              <w:ind w:left="0" w:firstLine="0"/>
              <w:rPr>
                <w:lang w:eastAsia="en-US"/>
              </w:rPr>
            </w:pPr>
            <w:r>
              <w:t>Вид промежуточной аттестации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suppressAutoHyphens w:val="0"/>
              <w:ind w:left="0" w:firstLine="39"/>
              <w:jc w:val="center"/>
            </w:pPr>
            <w:r>
              <w:t>Зачет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suppressAutoHyphens w:val="0"/>
              <w:ind w:left="0" w:firstLine="39"/>
              <w:jc w:val="center"/>
            </w:pPr>
            <w:r>
              <w:t>Зачет</w:t>
            </w:r>
          </w:p>
        </w:tc>
      </w:tr>
    </w:tbl>
    <w:p w:rsidR="008B5401" w:rsidRDefault="008B5401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</w:p>
    <w:p w:rsidR="00D07B14" w:rsidRDefault="00D07B14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</w:p>
    <w:p w:rsidR="008B5401" w:rsidRDefault="006D52AF">
      <w:pPr>
        <w:pStyle w:val="1"/>
        <w:keepNext w:val="0"/>
        <w:widowControl w:val="0"/>
        <w:numPr>
          <w:ilvl w:val="0"/>
          <w:numId w:val="0"/>
        </w:numPr>
        <w:suppressAutoHyphens w:val="0"/>
        <w:ind w:firstLine="709"/>
        <w:jc w:val="both"/>
      </w:pPr>
      <w:bookmarkStart w:id="12" w:name="_Toc170823833"/>
      <w:r>
        <w:t xml:space="preserve">5.  </w:t>
      </w:r>
      <w:bookmarkStart w:id="13" w:name="_Toc135832460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</w:p>
    <w:p w:rsidR="008B5401" w:rsidRDefault="006D52AF">
      <w:pPr>
        <w:pStyle w:val="20"/>
        <w:keepNext w:val="0"/>
        <w:widowControl w:val="0"/>
        <w:suppressAutoHyphens w:val="0"/>
        <w:ind w:firstLine="709"/>
        <w:rPr>
          <w:sz w:val="28"/>
          <w:szCs w:val="28"/>
        </w:rPr>
      </w:pPr>
      <w:bookmarkStart w:id="14" w:name="_Toc135832461"/>
      <w:bookmarkStart w:id="15" w:name="_Toc170823834"/>
      <w:r>
        <w:rPr>
          <w:sz w:val="28"/>
          <w:szCs w:val="28"/>
        </w:rPr>
        <w:lastRenderedPageBreak/>
        <w:t>5.1. Содержание дисциплины</w:t>
      </w:r>
      <w:bookmarkEnd w:id="14"/>
      <w:bookmarkEnd w:id="15"/>
      <w:r>
        <w:rPr>
          <w:bCs w:val="0"/>
          <w:color w:val="FF0000"/>
          <w:lang w:eastAsia="ja-JP"/>
        </w:rPr>
        <w:t xml:space="preserve"> </w:t>
      </w:r>
    </w:p>
    <w:p w:rsidR="008B5401" w:rsidRDefault="006D52AF">
      <w:pPr>
        <w:widowControl w:val="0"/>
        <w:tabs>
          <w:tab w:val="right" w:pos="851"/>
        </w:tabs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Деньги и расчеты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история возникновения денег, </w:t>
      </w:r>
      <w:proofErr w:type="spellStart"/>
      <w:r>
        <w:rPr>
          <w:sz w:val="28"/>
          <w:szCs w:val="28"/>
        </w:rPr>
        <w:t>фиатные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нефиатные</w:t>
      </w:r>
      <w:proofErr w:type="spellEnd"/>
      <w:r>
        <w:rPr>
          <w:sz w:val="28"/>
          <w:szCs w:val="28"/>
        </w:rPr>
        <w:t xml:space="preserve"> деньги. Основы проведения расчетов. Внутрибанковские и межбанковские расчеты. Корреспондентские счета, счета в центральных банках. Международные расчеты. Роль систем </w:t>
      </w:r>
      <w:r>
        <w:rPr>
          <w:sz w:val="28"/>
          <w:szCs w:val="28"/>
          <w:lang w:val="en-US"/>
        </w:rPr>
        <w:t>SWIFT</w:t>
      </w:r>
      <w:r>
        <w:rPr>
          <w:sz w:val="28"/>
          <w:szCs w:val="28"/>
        </w:rPr>
        <w:t>, СПФС Банка России в расчетах. Электронные денежные средства.</w:t>
      </w:r>
    </w:p>
    <w:p w:rsidR="008B5401" w:rsidRDefault="006D52AF">
      <w:pPr>
        <w:widowControl w:val="0"/>
        <w:tabs>
          <w:tab w:val="right" w:pos="851"/>
        </w:tabs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Технология распределенного реестра (</w:t>
      </w:r>
      <w:proofErr w:type="spellStart"/>
      <w:r>
        <w:rPr>
          <w:b/>
          <w:bCs/>
          <w:sz w:val="28"/>
          <w:szCs w:val="28"/>
        </w:rPr>
        <w:t>блокчейн</w:t>
      </w:r>
      <w:proofErr w:type="spellEnd"/>
      <w:r>
        <w:rPr>
          <w:b/>
          <w:bCs/>
          <w:sz w:val="28"/>
          <w:szCs w:val="28"/>
        </w:rPr>
        <w:t>)</w:t>
      </w:r>
    </w:p>
    <w:p w:rsidR="008B5401" w:rsidRDefault="006D52AF">
      <w:pPr>
        <w:widowControl w:val="0"/>
        <w:tabs>
          <w:tab w:val="right" w:pos="0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сущность </w:t>
      </w:r>
      <w:proofErr w:type="spellStart"/>
      <w:r>
        <w:rPr>
          <w:sz w:val="28"/>
          <w:szCs w:val="28"/>
        </w:rPr>
        <w:t>блокчейна</w:t>
      </w:r>
      <w:proofErr w:type="spellEnd"/>
      <w:r>
        <w:rPr>
          <w:sz w:val="28"/>
          <w:szCs w:val="28"/>
        </w:rPr>
        <w:t xml:space="preserve">. История возникновения технологии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. Принципы работы сети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, технологические ограничения.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-консорциумы и платформы для построения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-сетей. Возможные сферы применения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. Применение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в сфере финансовых технологий. Применение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в государственном секторе: реестр машиночитаемых доверенностей, голосование и иные примеры использования. Регулирование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в России и в мире.</w:t>
      </w:r>
    </w:p>
    <w:p w:rsidR="008B5401" w:rsidRDefault="006D52A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Цифровые валюты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Понятие, сущность и виды цифровых валют. История возникновения </w:t>
      </w:r>
      <w:proofErr w:type="spellStart"/>
      <w:r>
        <w:rPr>
          <w:sz w:val="28"/>
          <w:szCs w:val="28"/>
        </w:rPr>
        <w:t>биткоина</w:t>
      </w:r>
      <w:proofErr w:type="spellEnd"/>
      <w:r>
        <w:rPr>
          <w:sz w:val="28"/>
          <w:szCs w:val="28"/>
        </w:rPr>
        <w:t>. Основы криптографии: открытые и закрытые ключи, электронные подписи, шифрование и дешифрование, симметричное и асимметричное шифрование, функции хеширования. Правила эмиссии (</w:t>
      </w:r>
      <w:proofErr w:type="spellStart"/>
      <w:r>
        <w:rPr>
          <w:sz w:val="28"/>
          <w:szCs w:val="28"/>
        </w:rPr>
        <w:t>майнинга</w:t>
      </w:r>
      <w:proofErr w:type="spellEnd"/>
      <w:r>
        <w:rPr>
          <w:sz w:val="28"/>
          <w:szCs w:val="28"/>
        </w:rPr>
        <w:t>) цифровых валют, формирование цены. Алгоритм консенсуса через доказательство выполнения работы (</w:t>
      </w:r>
      <w:proofErr w:type="spellStart"/>
      <w:r>
        <w:rPr>
          <w:sz w:val="28"/>
          <w:szCs w:val="28"/>
        </w:rPr>
        <w:t>Proof-of-Work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PoW</w:t>
      </w:r>
      <w:proofErr w:type="spellEnd"/>
      <w:r>
        <w:rPr>
          <w:sz w:val="28"/>
          <w:szCs w:val="28"/>
        </w:rPr>
        <w:t xml:space="preserve">). География </w:t>
      </w:r>
      <w:proofErr w:type="spellStart"/>
      <w:r>
        <w:rPr>
          <w:sz w:val="28"/>
          <w:szCs w:val="28"/>
        </w:rPr>
        <w:t>майнинга</w:t>
      </w:r>
      <w:proofErr w:type="spellEnd"/>
      <w:r>
        <w:rPr>
          <w:sz w:val="28"/>
          <w:szCs w:val="28"/>
        </w:rPr>
        <w:t xml:space="preserve">. Расчет вознаграждения. Скорость эмиссии, понятие </w:t>
      </w:r>
      <w:proofErr w:type="spellStart"/>
      <w:r>
        <w:rPr>
          <w:sz w:val="28"/>
          <w:szCs w:val="28"/>
        </w:rPr>
        <w:t>халвинга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halving</w:t>
      </w:r>
      <w:proofErr w:type="spellEnd"/>
      <w:r>
        <w:rPr>
          <w:sz w:val="28"/>
          <w:szCs w:val="28"/>
        </w:rPr>
        <w:t>). Экономическая модель цифровых валют.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Хранение цифровых валют: программные и аппаратные кошельки, </w:t>
      </w:r>
      <w:proofErr w:type="spellStart"/>
      <w:r>
        <w:rPr>
          <w:sz w:val="28"/>
          <w:szCs w:val="28"/>
        </w:rPr>
        <w:t>ноды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леджеры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Ledger</w:t>
      </w:r>
      <w:r>
        <w:rPr>
          <w:sz w:val="28"/>
          <w:szCs w:val="28"/>
        </w:rPr>
        <w:t xml:space="preserve">) и взаимодействие между ними. Технологии доступа к кошелькам: протоколы </w:t>
      </w:r>
      <w:proofErr w:type="spellStart"/>
      <w:r>
        <w:rPr>
          <w:sz w:val="28"/>
          <w:szCs w:val="28"/>
        </w:rPr>
        <w:t>мультисиг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multi-signature</w:t>
      </w:r>
      <w:proofErr w:type="spellEnd"/>
      <w:r>
        <w:rPr>
          <w:sz w:val="28"/>
          <w:szCs w:val="28"/>
        </w:rPr>
        <w:t>), многостороннего конфиденциального вычисления (</w:t>
      </w:r>
      <w:proofErr w:type="spellStart"/>
      <w:r>
        <w:rPr>
          <w:sz w:val="28"/>
          <w:szCs w:val="28"/>
        </w:rPr>
        <w:t>multi-party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computation</w:t>
      </w:r>
      <w:proofErr w:type="spellEnd"/>
      <w:r>
        <w:rPr>
          <w:sz w:val="28"/>
          <w:szCs w:val="28"/>
        </w:rPr>
        <w:t xml:space="preserve">). 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Динамика рынка цифровых валют, капитализация, аналитические информационные ресурсы (</w:t>
      </w:r>
      <w:proofErr w:type="spellStart"/>
      <w:r>
        <w:rPr>
          <w:sz w:val="28"/>
          <w:szCs w:val="28"/>
        </w:rPr>
        <w:t>Coingecko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Coinmarketcap</w:t>
      </w:r>
      <w:proofErr w:type="spellEnd"/>
      <w:r>
        <w:rPr>
          <w:sz w:val="28"/>
          <w:szCs w:val="28"/>
        </w:rPr>
        <w:t>).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Ключевые игроки рынка цифровых валют.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Оборудование для </w:t>
      </w:r>
      <w:proofErr w:type="spellStart"/>
      <w:r>
        <w:rPr>
          <w:sz w:val="28"/>
          <w:szCs w:val="28"/>
        </w:rPr>
        <w:t>майнинга</w:t>
      </w:r>
      <w:proofErr w:type="spellEnd"/>
      <w:r>
        <w:rPr>
          <w:sz w:val="28"/>
          <w:szCs w:val="28"/>
        </w:rPr>
        <w:t xml:space="preserve"> цифровых валют: основные производители, дистрибьюторы, сопутствующий сервис, лизинг, стоимость оборудования. Дата-центры в процессах </w:t>
      </w:r>
      <w:proofErr w:type="spellStart"/>
      <w:r>
        <w:rPr>
          <w:sz w:val="28"/>
          <w:szCs w:val="28"/>
        </w:rPr>
        <w:t>майнинга</w:t>
      </w:r>
      <w:proofErr w:type="spellEnd"/>
      <w:r>
        <w:rPr>
          <w:sz w:val="28"/>
          <w:szCs w:val="28"/>
        </w:rPr>
        <w:t xml:space="preserve"> и использования цифровых валют: стоимость электроэнергии, охрана и обслуживание.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Майнинг</w:t>
      </w:r>
      <w:proofErr w:type="spellEnd"/>
      <w:r>
        <w:rPr>
          <w:sz w:val="28"/>
          <w:szCs w:val="28"/>
        </w:rPr>
        <w:t xml:space="preserve">-пулы, облачный </w:t>
      </w:r>
      <w:proofErr w:type="spellStart"/>
      <w:r>
        <w:rPr>
          <w:sz w:val="28"/>
          <w:szCs w:val="28"/>
        </w:rPr>
        <w:t>майнинг</w:t>
      </w:r>
      <w:proofErr w:type="spellEnd"/>
      <w:r>
        <w:rPr>
          <w:sz w:val="28"/>
          <w:szCs w:val="28"/>
        </w:rPr>
        <w:t>.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Разделение </w:t>
      </w:r>
      <w:proofErr w:type="spellStart"/>
      <w:r>
        <w:rPr>
          <w:sz w:val="28"/>
          <w:szCs w:val="28"/>
        </w:rPr>
        <w:t>биткоина</w:t>
      </w:r>
      <w:proofErr w:type="spellEnd"/>
      <w:r>
        <w:rPr>
          <w:sz w:val="28"/>
          <w:szCs w:val="28"/>
        </w:rPr>
        <w:t xml:space="preserve">: история </w:t>
      </w:r>
      <w:proofErr w:type="spellStart"/>
      <w:r>
        <w:rPr>
          <w:sz w:val="28"/>
          <w:szCs w:val="28"/>
        </w:rPr>
        <w:t>хардфорков</w:t>
      </w:r>
      <w:proofErr w:type="spellEnd"/>
      <w:r>
        <w:rPr>
          <w:sz w:val="28"/>
          <w:szCs w:val="28"/>
        </w:rPr>
        <w:t>.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Доверительное управление цифровыми валютами: </w:t>
      </w:r>
      <w:proofErr w:type="spellStart"/>
      <w:r>
        <w:rPr>
          <w:sz w:val="28"/>
          <w:szCs w:val="28"/>
        </w:rPr>
        <w:t>кастодианы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Bit</w:t>
      </w:r>
      <w:proofErr w:type="spellEnd"/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o).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Централизованные биржи цифровых валют </w:t>
      </w:r>
      <w:proofErr w:type="spellStart"/>
      <w:r>
        <w:rPr>
          <w:sz w:val="28"/>
          <w:szCs w:val="28"/>
        </w:rPr>
        <w:t>Binance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Kraken</w:t>
      </w:r>
      <w:proofErr w:type="spellEnd"/>
      <w:r>
        <w:rPr>
          <w:sz w:val="28"/>
          <w:szCs w:val="28"/>
        </w:rPr>
        <w:t>.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Майнинг</w:t>
      </w:r>
      <w:proofErr w:type="spellEnd"/>
      <w:r>
        <w:rPr>
          <w:sz w:val="28"/>
          <w:szCs w:val="28"/>
        </w:rPr>
        <w:t xml:space="preserve"> по алгоритму консенсуса через доказательство доли владения (</w:t>
      </w:r>
      <w:r>
        <w:rPr>
          <w:sz w:val="28"/>
          <w:szCs w:val="28"/>
          <w:lang w:val="en-US"/>
        </w:rPr>
        <w:t>Proof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of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Stake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PoS</w:t>
      </w:r>
      <w:proofErr w:type="spellEnd"/>
      <w:r>
        <w:rPr>
          <w:sz w:val="28"/>
          <w:szCs w:val="28"/>
        </w:rPr>
        <w:t xml:space="preserve">). Понятие </w:t>
      </w:r>
      <w:proofErr w:type="spellStart"/>
      <w:r>
        <w:rPr>
          <w:sz w:val="28"/>
          <w:szCs w:val="28"/>
        </w:rPr>
        <w:t>стейкинга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staking</w:t>
      </w:r>
      <w:r>
        <w:rPr>
          <w:sz w:val="28"/>
          <w:szCs w:val="28"/>
        </w:rPr>
        <w:t xml:space="preserve">), ролевая модель в процессе: </w:t>
      </w:r>
      <w:proofErr w:type="spellStart"/>
      <w:r>
        <w:rPr>
          <w:sz w:val="28"/>
          <w:szCs w:val="28"/>
        </w:rPr>
        <w:t>валидаторы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validator</w:t>
      </w:r>
      <w:r>
        <w:rPr>
          <w:sz w:val="28"/>
          <w:szCs w:val="28"/>
        </w:rPr>
        <w:t xml:space="preserve">) и </w:t>
      </w:r>
      <w:proofErr w:type="spellStart"/>
      <w:r>
        <w:rPr>
          <w:sz w:val="28"/>
          <w:szCs w:val="28"/>
        </w:rPr>
        <w:t>делегаторы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delegator</w:t>
      </w:r>
      <w:r>
        <w:rPr>
          <w:sz w:val="28"/>
          <w:szCs w:val="28"/>
        </w:rPr>
        <w:t>).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Криптовалюта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Etherium</w:t>
      </w:r>
      <w:proofErr w:type="spellEnd"/>
      <w:r>
        <w:rPr>
          <w:sz w:val="28"/>
          <w:szCs w:val="28"/>
        </w:rPr>
        <w:t>. История разделения (</w:t>
      </w:r>
      <w:proofErr w:type="spellStart"/>
      <w:r>
        <w:rPr>
          <w:sz w:val="28"/>
          <w:szCs w:val="28"/>
        </w:rPr>
        <w:t>хардфорка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  <w:lang w:val="en-US"/>
        </w:rPr>
        <w:t>Etherium</w:t>
      </w:r>
      <w:proofErr w:type="spellEnd"/>
      <w:r>
        <w:rPr>
          <w:sz w:val="28"/>
          <w:szCs w:val="28"/>
        </w:rPr>
        <w:t>.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Покупка, продажа, обмен цифровых валют. Платежи и переводы цифровой валюты: переводы между сетями, история переводов, газ в </w:t>
      </w:r>
      <w:proofErr w:type="spellStart"/>
      <w:r>
        <w:rPr>
          <w:sz w:val="28"/>
          <w:szCs w:val="28"/>
          <w:lang w:val="en-US"/>
        </w:rPr>
        <w:t>Etherium</w:t>
      </w:r>
      <w:proofErr w:type="spellEnd"/>
      <w:r>
        <w:rPr>
          <w:sz w:val="28"/>
          <w:szCs w:val="28"/>
        </w:rPr>
        <w:t>.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Цифровые валюты, привязанные к стоимости базового актива (</w:t>
      </w:r>
      <w:proofErr w:type="spellStart"/>
      <w:r>
        <w:rPr>
          <w:sz w:val="28"/>
          <w:szCs w:val="28"/>
        </w:rPr>
        <w:t>стейблкоины</w:t>
      </w:r>
      <w:proofErr w:type="spellEnd"/>
      <w:r>
        <w:rPr>
          <w:sz w:val="28"/>
          <w:szCs w:val="28"/>
        </w:rPr>
        <w:t xml:space="preserve">): </w:t>
      </w:r>
      <w:proofErr w:type="spellStart"/>
      <w:r>
        <w:rPr>
          <w:sz w:val="28"/>
          <w:szCs w:val="28"/>
        </w:rPr>
        <w:t>Tether</w:t>
      </w:r>
      <w:proofErr w:type="spellEnd"/>
      <w:r>
        <w:rPr>
          <w:sz w:val="28"/>
          <w:szCs w:val="28"/>
        </w:rPr>
        <w:t xml:space="preserve"> (USDT), USD </w:t>
      </w:r>
      <w:proofErr w:type="spellStart"/>
      <w:r>
        <w:rPr>
          <w:sz w:val="28"/>
          <w:szCs w:val="28"/>
        </w:rPr>
        <w:t>Coin</w:t>
      </w:r>
      <w:proofErr w:type="spellEnd"/>
      <w:r>
        <w:rPr>
          <w:sz w:val="28"/>
          <w:szCs w:val="28"/>
        </w:rPr>
        <w:t xml:space="preserve"> (USDC), DAI.</w:t>
      </w:r>
    </w:p>
    <w:p w:rsidR="008B5401" w:rsidRDefault="006D52AF">
      <w:pPr>
        <w:ind w:firstLine="709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Альткоины</w:t>
      </w:r>
      <w:proofErr w:type="spellEnd"/>
      <w:r>
        <w:rPr>
          <w:sz w:val="28"/>
          <w:szCs w:val="28"/>
          <w:lang w:val="en-US"/>
        </w:rPr>
        <w:t xml:space="preserve">: </w:t>
      </w:r>
      <w:proofErr w:type="spellStart"/>
      <w:r>
        <w:rPr>
          <w:sz w:val="28"/>
          <w:szCs w:val="28"/>
          <w:lang w:val="en-US"/>
        </w:rPr>
        <w:t>Polkadot</w:t>
      </w:r>
      <w:proofErr w:type="spellEnd"/>
      <w:r>
        <w:rPr>
          <w:sz w:val="28"/>
          <w:szCs w:val="28"/>
          <w:lang w:val="en-US"/>
        </w:rPr>
        <w:t>, ADA (</w:t>
      </w:r>
      <w:proofErr w:type="spellStart"/>
      <w:r>
        <w:rPr>
          <w:sz w:val="28"/>
          <w:szCs w:val="28"/>
          <w:lang w:val="en-US"/>
        </w:rPr>
        <w:t>Cardano</w:t>
      </w:r>
      <w:proofErr w:type="spellEnd"/>
      <w:r>
        <w:rPr>
          <w:sz w:val="28"/>
          <w:szCs w:val="28"/>
          <w:lang w:val="en-US"/>
        </w:rPr>
        <w:t xml:space="preserve">), </w:t>
      </w:r>
      <w:proofErr w:type="spellStart"/>
      <w:r>
        <w:rPr>
          <w:sz w:val="28"/>
          <w:szCs w:val="28"/>
          <w:lang w:val="en-US"/>
        </w:rPr>
        <w:t>Litecoin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Dodgecoin</w:t>
      </w:r>
      <w:proofErr w:type="spellEnd"/>
      <w:r>
        <w:rPr>
          <w:sz w:val="28"/>
          <w:szCs w:val="28"/>
          <w:lang w:val="en-US"/>
        </w:rPr>
        <w:t>.</w:t>
      </w:r>
    </w:p>
    <w:p w:rsidR="008B5401" w:rsidRDefault="008B5401">
      <w:pPr>
        <w:ind w:firstLine="709"/>
        <w:jc w:val="both"/>
        <w:rPr>
          <w:sz w:val="28"/>
          <w:szCs w:val="28"/>
          <w:lang w:val="en-US"/>
        </w:rPr>
      </w:pPr>
    </w:p>
    <w:p w:rsidR="008B5401" w:rsidRPr="00BE32DF" w:rsidRDefault="006D52AF">
      <w:pPr>
        <w:ind w:firstLine="709"/>
        <w:jc w:val="both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>Тема</w:t>
      </w:r>
      <w:r w:rsidRPr="00BE32DF">
        <w:rPr>
          <w:b/>
          <w:bCs/>
          <w:sz w:val="28"/>
          <w:szCs w:val="28"/>
          <w:lang w:val="en-US"/>
        </w:rPr>
        <w:t xml:space="preserve"> 4. </w:t>
      </w:r>
      <w:r>
        <w:rPr>
          <w:b/>
          <w:bCs/>
          <w:sz w:val="28"/>
          <w:szCs w:val="28"/>
        </w:rPr>
        <w:t>Децентрализованные</w:t>
      </w:r>
      <w:r w:rsidRPr="00BE32DF"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</w:rPr>
        <w:t>финансы</w:t>
      </w:r>
    </w:p>
    <w:p w:rsidR="008B5401" w:rsidRDefault="006D52AF">
      <w:pPr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Децентрализованные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финансы</w:t>
      </w:r>
      <w:r>
        <w:rPr>
          <w:sz w:val="28"/>
          <w:szCs w:val="28"/>
          <w:lang w:val="en-US"/>
        </w:rPr>
        <w:t xml:space="preserve"> (Decentralized Finance, </w:t>
      </w:r>
      <w:proofErr w:type="spellStart"/>
      <w:r>
        <w:rPr>
          <w:sz w:val="28"/>
          <w:szCs w:val="28"/>
          <w:lang w:val="en-US"/>
        </w:rPr>
        <w:t>DeFi</w:t>
      </w:r>
      <w:proofErr w:type="spellEnd"/>
      <w:r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децентрализованные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сообщества</w:t>
      </w:r>
      <w:r>
        <w:rPr>
          <w:sz w:val="28"/>
          <w:szCs w:val="28"/>
          <w:lang w:val="en-US"/>
        </w:rPr>
        <w:t xml:space="preserve"> (</w:t>
      </w:r>
      <w:proofErr w:type="spellStart"/>
      <w:r>
        <w:rPr>
          <w:sz w:val="28"/>
          <w:szCs w:val="28"/>
          <w:lang w:val="en-US"/>
        </w:rPr>
        <w:t>Decentralised</w:t>
      </w:r>
      <w:proofErr w:type="spellEnd"/>
      <w:r>
        <w:rPr>
          <w:sz w:val="28"/>
          <w:szCs w:val="28"/>
          <w:lang w:val="en-US"/>
        </w:rPr>
        <w:t xml:space="preserve"> Autonomous </w:t>
      </w:r>
      <w:proofErr w:type="spellStart"/>
      <w:r>
        <w:rPr>
          <w:sz w:val="28"/>
          <w:szCs w:val="28"/>
          <w:lang w:val="en-US"/>
        </w:rPr>
        <w:t>Organisation</w:t>
      </w:r>
      <w:proofErr w:type="spellEnd"/>
      <w:r>
        <w:rPr>
          <w:sz w:val="28"/>
          <w:szCs w:val="28"/>
          <w:lang w:val="en-US"/>
        </w:rPr>
        <w:t>, DAO).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Пулы ликвидности цифровых валют.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Протоколы обмена цифровых валют: </w:t>
      </w:r>
      <w:proofErr w:type="spellStart"/>
      <w:r>
        <w:rPr>
          <w:sz w:val="28"/>
          <w:szCs w:val="28"/>
        </w:rPr>
        <w:t>Uniswap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Sushiswap</w:t>
      </w:r>
      <w:proofErr w:type="spellEnd"/>
      <w:r>
        <w:rPr>
          <w:sz w:val="28"/>
          <w:szCs w:val="28"/>
        </w:rPr>
        <w:t>. Кредитные протоколы.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Биржи</w:t>
      </w:r>
      <w:r>
        <w:t xml:space="preserve"> </w:t>
      </w:r>
      <w:r>
        <w:rPr>
          <w:sz w:val="28"/>
          <w:szCs w:val="28"/>
        </w:rPr>
        <w:t>цифровых валют. Конвертация цифровых валют, операции своп в цифровых валютах.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Невзаимозаменяемые </w:t>
      </w:r>
      <w:proofErr w:type="spellStart"/>
      <w:r>
        <w:rPr>
          <w:sz w:val="28"/>
          <w:szCs w:val="28"/>
        </w:rPr>
        <w:t>токены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N</w:t>
      </w:r>
      <w:proofErr w:type="spellStart"/>
      <w:r>
        <w:rPr>
          <w:sz w:val="28"/>
          <w:szCs w:val="28"/>
        </w:rPr>
        <w:t>on</w:t>
      </w:r>
      <w:proofErr w:type="spellEnd"/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F</w:t>
      </w:r>
      <w:proofErr w:type="spellStart"/>
      <w:r>
        <w:rPr>
          <w:sz w:val="28"/>
          <w:szCs w:val="28"/>
        </w:rPr>
        <w:t>ungible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</w:t>
      </w:r>
      <w:proofErr w:type="spellStart"/>
      <w:r>
        <w:rPr>
          <w:sz w:val="28"/>
          <w:szCs w:val="28"/>
        </w:rPr>
        <w:t>oken</w:t>
      </w:r>
      <w:proofErr w:type="spellEnd"/>
      <w:r>
        <w:rPr>
          <w:sz w:val="28"/>
          <w:szCs w:val="28"/>
        </w:rPr>
        <w:t>, NFT): понятие и принципы работы. Площадки</w:t>
      </w:r>
      <w:r>
        <w:t xml:space="preserve"> </w:t>
      </w:r>
      <w:r>
        <w:rPr>
          <w:sz w:val="28"/>
          <w:szCs w:val="28"/>
        </w:rPr>
        <w:t xml:space="preserve">для размещения, покупки и продажи </w:t>
      </w:r>
      <w:r>
        <w:rPr>
          <w:sz w:val="28"/>
          <w:szCs w:val="28"/>
          <w:lang w:val="en-US"/>
        </w:rPr>
        <w:t>NFT</w:t>
      </w:r>
      <w:r>
        <w:rPr>
          <w:sz w:val="28"/>
          <w:szCs w:val="28"/>
        </w:rPr>
        <w:t>.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Метавселенные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metaverse</w:t>
      </w:r>
      <w:proofErr w:type="spellEnd"/>
      <w:r>
        <w:rPr>
          <w:sz w:val="28"/>
          <w:szCs w:val="28"/>
        </w:rPr>
        <w:t>): понятие и принципы работы. Игры, формат игр за вознаграждение (</w:t>
      </w:r>
      <w:proofErr w:type="spellStart"/>
      <w:r>
        <w:rPr>
          <w:sz w:val="28"/>
          <w:szCs w:val="28"/>
        </w:rPr>
        <w:t>Play-to-Earn</w:t>
      </w:r>
      <w:proofErr w:type="spellEnd"/>
      <w:r>
        <w:rPr>
          <w:sz w:val="28"/>
          <w:szCs w:val="28"/>
        </w:rPr>
        <w:t xml:space="preserve">, P2E): </w:t>
      </w:r>
      <w:proofErr w:type="spellStart"/>
      <w:r>
        <w:rPr>
          <w:sz w:val="28"/>
          <w:szCs w:val="28"/>
        </w:rPr>
        <w:t>Axie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Infinity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Alien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Worlds</w:t>
      </w:r>
      <w:proofErr w:type="spellEnd"/>
      <w:r>
        <w:rPr>
          <w:sz w:val="28"/>
          <w:szCs w:val="28"/>
        </w:rPr>
        <w:t>.</w:t>
      </w:r>
    </w:p>
    <w:p w:rsidR="008B5401" w:rsidRDefault="008B5401">
      <w:pPr>
        <w:ind w:firstLine="709"/>
        <w:jc w:val="both"/>
        <w:rPr>
          <w:sz w:val="28"/>
          <w:szCs w:val="28"/>
        </w:rPr>
      </w:pPr>
    </w:p>
    <w:p w:rsidR="008B5401" w:rsidRDefault="006D52A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5. Регулирование цифровых валют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цифровых валют в России и в мире. Лицензирование цифровых валют на примере опыта Белоруссии, Швейцарии, Великобритании, ОАЭ, Гибралтара, США.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Криптовалютные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фонды</w:t>
      </w:r>
      <w:r>
        <w:rPr>
          <w:sz w:val="28"/>
          <w:szCs w:val="28"/>
          <w:lang w:val="en-US"/>
        </w:rPr>
        <w:t xml:space="preserve">: </w:t>
      </w:r>
      <w:proofErr w:type="spellStart"/>
      <w:r>
        <w:rPr>
          <w:sz w:val="28"/>
          <w:szCs w:val="28"/>
          <w:lang w:val="en-US"/>
        </w:rPr>
        <w:t>Pantera</w:t>
      </w:r>
      <w:proofErr w:type="spellEnd"/>
      <w:r>
        <w:rPr>
          <w:sz w:val="28"/>
          <w:szCs w:val="28"/>
          <w:lang w:val="en-US"/>
        </w:rPr>
        <w:t xml:space="preserve"> Capital, Bitcoin Investments Trust, </w:t>
      </w:r>
      <w:proofErr w:type="spellStart"/>
      <w:r>
        <w:rPr>
          <w:sz w:val="28"/>
          <w:szCs w:val="28"/>
          <w:lang w:val="en-US"/>
        </w:rPr>
        <w:t>Blockchain</w:t>
      </w:r>
      <w:proofErr w:type="spellEnd"/>
      <w:r>
        <w:rPr>
          <w:sz w:val="28"/>
          <w:szCs w:val="28"/>
          <w:lang w:val="en-US"/>
        </w:rPr>
        <w:t xml:space="preserve"> Capital. </w:t>
      </w:r>
      <w:proofErr w:type="spellStart"/>
      <w:r>
        <w:rPr>
          <w:sz w:val="28"/>
          <w:szCs w:val="28"/>
        </w:rPr>
        <w:t>Криптовалютные</w:t>
      </w:r>
      <w:proofErr w:type="spellEnd"/>
      <w:r>
        <w:rPr>
          <w:sz w:val="28"/>
          <w:szCs w:val="28"/>
        </w:rPr>
        <w:t xml:space="preserve"> банки.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Майнинговые</w:t>
      </w:r>
      <w:proofErr w:type="spellEnd"/>
      <w:r>
        <w:rPr>
          <w:sz w:val="28"/>
          <w:szCs w:val="28"/>
        </w:rPr>
        <w:t xml:space="preserve"> компании: зарубежные </w:t>
      </w:r>
      <w:r>
        <w:rPr>
          <w:sz w:val="28"/>
          <w:szCs w:val="28"/>
          <w:lang w:val="en-US"/>
        </w:rPr>
        <w:t>Marathon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Digital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Riot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Platforms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Hut </w:t>
      </w:r>
      <w:r>
        <w:rPr>
          <w:sz w:val="28"/>
          <w:szCs w:val="28"/>
        </w:rPr>
        <w:t>8 и российские.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Налогообложение цифровых валют.</w:t>
      </w:r>
    </w:p>
    <w:p w:rsidR="008B5401" w:rsidRDefault="008B5401">
      <w:pPr>
        <w:ind w:firstLine="709"/>
        <w:jc w:val="both"/>
        <w:rPr>
          <w:sz w:val="28"/>
          <w:szCs w:val="28"/>
        </w:rPr>
      </w:pPr>
    </w:p>
    <w:p w:rsidR="008B5401" w:rsidRDefault="006D52A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6. Цифровые финансовые активы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Понятие, сущность и виды цифровых финансовых активов. Регулирование цифровых финансовых активов в России и в мире, ролевая модель участников процессов. Примеры использования цифровых финансовых активов.</w:t>
      </w:r>
    </w:p>
    <w:p w:rsidR="008B5401" w:rsidRDefault="008B5401">
      <w:pPr>
        <w:ind w:firstLine="709"/>
        <w:jc w:val="both"/>
        <w:rPr>
          <w:sz w:val="28"/>
          <w:szCs w:val="28"/>
        </w:rPr>
      </w:pPr>
    </w:p>
    <w:p w:rsidR="008B5401" w:rsidRDefault="006D52A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7. Цифровые валюты центральных банков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Понятие, сущность и виды цифровых валют центральных банков. Регулирование цифровых валют центральных банков в России и в мире. Текущее состояние и перспективы внедрения цифрового рубля.</w:t>
      </w:r>
    </w:p>
    <w:p w:rsidR="008B5401" w:rsidRDefault="008B5401">
      <w:pPr>
        <w:ind w:firstLine="709"/>
        <w:jc w:val="both"/>
        <w:rPr>
          <w:b/>
          <w:bCs/>
          <w:sz w:val="28"/>
          <w:szCs w:val="28"/>
        </w:rPr>
      </w:pPr>
    </w:p>
    <w:p w:rsidR="008B5401" w:rsidRDefault="006D52A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8. </w:t>
      </w:r>
      <w:proofErr w:type="spellStart"/>
      <w:r>
        <w:rPr>
          <w:b/>
          <w:bCs/>
          <w:sz w:val="28"/>
          <w:szCs w:val="28"/>
        </w:rPr>
        <w:t>Токенизация</w:t>
      </w:r>
      <w:proofErr w:type="spellEnd"/>
      <w:r>
        <w:rPr>
          <w:b/>
          <w:bCs/>
          <w:sz w:val="28"/>
          <w:szCs w:val="28"/>
        </w:rPr>
        <w:t xml:space="preserve"> денежных средств и активов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сущность </w:t>
      </w:r>
      <w:proofErr w:type="spellStart"/>
      <w:r>
        <w:rPr>
          <w:sz w:val="28"/>
          <w:szCs w:val="28"/>
        </w:rPr>
        <w:t>токенизации</w:t>
      </w:r>
      <w:proofErr w:type="spellEnd"/>
      <w:r>
        <w:rPr>
          <w:sz w:val="28"/>
          <w:szCs w:val="28"/>
        </w:rPr>
        <w:t xml:space="preserve">, смарт-контрактов. Используемые языки программирования. Программные и аппаратные оракулы. Платформы для создания и обслуживания смарт-контрактов. Сети </w:t>
      </w:r>
      <w:proofErr w:type="spellStart"/>
      <w:r>
        <w:rPr>
          <w:sz w:val="28"/>
          <w:szCs w:val="28"/>
          <w:lang w:val="en-US"/>
        </w:rPr>
        <w:t>Etherium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Polygon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MATIC</w:t>
      </w:r>
      <w:r>
        <w:rPr>
          <w:sz w:val="28"/>
          <w:szCs w:val="28"/>
        </w:rPr>
        <w:t xml:space="preserve">), </w:t>
      </w:r>
      <w:r>
        <w:rPr>
          <w:sz w:val="28"/>
          <w:szCs w:val="28"/>
          <w:lang w:val="en-US"/>
        </w:rPr>
        <w:t>TRON</w:t>
      </w:r>
      <w:r>
        <w:rPr>
          <w:sz w:val="28"/>
          <w:szCs w:val="28"/>
        </w:rPr>
        <w:t xml:space="preserve">. Протоколы создания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 ERC-20, TRC-20. Сети 2-го и 3-го уровней.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Размещение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: первичное размещение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Initial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Coin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Offering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ICO</w:t>
      </w:r>
      <w:r>
        <w:rPr>
          <w:sz w:val="28"/>
          <w:szCs w:val="28"/>
        </w:rPr>
        <w:t>), первичное биржевое размещение (</w:t>
      </w:r>
      <w:r>
        <w:rPr>
          <w:sz w:val="28"/>
          <w:szCs w:val="28"/>
          <w:lang w:val="en-US"/>
        </w:rPr>
        <w:t>Initial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Exchange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Offering</w:t>
      </w:r>
      <w:r>
        <w:rPr>
          <w:sz w:val="28"/>
          <w:szCs w:val="28"/>
        </w:rPr>
        <w:t>, IEO), первичное децентрализованное размещение (</w:t>
      </w:r>
      <w:proofErr w:type="spellStart"/>
      <w:r>
        <w:rPr>
          <w:sz w:val="28"/>
          <w:szCs w:val="28"/>
        </w:rPr>
        <w:t>Initial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</w:t>
      </w:r>
      <w:proofErr w:type="spellStart"/>
      <w:r>
        <w:rPr>
          <w:sz w:val="28"/>
          <w:szCs w:val="28"/>
        </w:rPr>
        <w:t>ecentralized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</w:t>
      </w:r>
      <w:proofErr w:type="spellStart"/>
      <w:r>
        <w:rPr>
          <w:sz w:val="28"/>
          <w:szCs w:val="28"/>
        </w:rPr>
        <w:t>xchange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Offering</w:t>
      </w:r>
      <w:proofErr w:type="spellEnd"/>
      <w:r>
        <w:rPr>
          <w:sz w:val="28"/>
          <w:szCs w:val="28"/>
        </w:rPr>
        <w:t xml:space="preserve">, IDO). </w:t>
      </w:r>
      <w:proofErr w:type="spellStart"/>
      <w:r>
        <w:rPr>
          <w:sz w:val="28"/>
          <w:szCs w:val="28"/>
        </w:rPr>
        <w:t>Аллокация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 при размещении. Стадии инвестирования: привлечение крупных инвестиций (</w:t>
      </w:r>
      <w:r>
        <w:rPr>
          <w:sz w:val="28"/>
          <w:szCs w:val="28"/>
          <w:lang w:val="en-US"/>
        </w:rPr>
        <w:t>s</w:t>
      </w:r>
      <w:proofErr w:type="spellStart"/>
      <w:r>
        <w:rPr>
          <w:sz w:val="28"/>
          <w:szCs w:val="28"/>
        </w:rPr>
        <w:t>eed</w:t>
      </w:r>
      <w:proofErr w:type="spellEnd"/>
      <w:r>
        <w:rPr>
          <w:sz w:val="28"/>
          <w:szCs w:val="28"/>
        </w:rPr>
        <w:t>), частное размещение (</w:t>
      </w:r>
      <w:r>
        <w:rPr>
          <w:sz w:val="28"/>
          <w:szCs w:val="28"/>
          <w:lang w:val="en-US"/>
        </w:rPr>
        <w:t>p</w:t>
      </w:r>
      <w:proofErr w:type="spellStart"/>
      <w:r>
        <w:rPr>
          <w:sz w:val="28"/>
          <w:szCs w:val="28"/>
        </w:rPr>
        <w:t>rivate</w:t>
      </w:r>
      <w:proofErr w:type="spellEnd"/>
      <w:r>
        <w:rPr>
          <w:sz w:val="28"/>
          <w:szCs w:val="28"/>
        </w:rPr>
        <w:t>), публичное размещение (</w:t>
      </w:r>
      <w:r>
        <w:rPr>
          <w:sz w:val="28"/>
          <w:szCs w:val="28"/>
          <w:lang w:val="en-US"/>
        </w:rPr>
        <w:t>p</w:t>
      </w:r>
      <w:proofErr w:type="spellStart"/>
      <w:r>
        <w:rPr>
          <w:sz w:val="28"/>
          <w:szCs w:val="28"/>
        </w:rPr>
        <w:t>ublic</w:t>
      </w:r>
      <w:proofErr w:type="spellEnd"/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токены</w:t>
      </w:r>
      <w:proofErr w:type="spellEnd"/>
      <w:r>
        <w:rPr>
          <w:sz w:val="28"/>
          <w:szCs w:val="28"/>
        </w:rPr>
        <w:t xml:space="preserve"> команды (</w:t>
      </w:r>
      <w:proofErr w:type="spellStart"/>
      <w:r>
        <w:rPr>
          <w:sz w:val="28"/>
          <w:szCs w:val="28"/>
        </w:rPr>
        <w:t>team</w:t>
      </w:r>
      <w:proofErr w:type="spellEnd"/>
      <w:r>
        <w:rPr>
          <w:sz w:val="28"/>
          <w:szCs w:val="28"/>
        </w:rPr>
        <w:t xml:space="preserve">), участие </w:t>
      </w:r>
      <w:proofErr w:type="spellStart"/>
      <w:r>
        <w:rPr>
          <w:sz w:val="28"/>
          <w:szCs w:val="28"/>
        </w:rPr>
        <w:t>инфлюенсеров</w:t>
      </w:r>
      <w:proofErr w:type="spellEnd"/>
      <w:r>
        <w:rPr>
          <w:sz w:val="28"/>
          <w:szCs w:val="28"/>
        </w:rPr>
        <w:t>.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Блокировка и последующая передача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 владельцу (</w:t>
      </w:r>
      <w:proofErr w:type="spellStart"/>
      <w:r>
        <w:rPr>
          <w:sz w:val="28"/>
          <w:szCs w:val="28"/>
        </w:rPr>
        <w:t>vesting</w:t>
      </w:r>
      <w:proofErr w:type="spellEnd"/>
      <w:r>
        <w:rPr>
          <w:sz w:val="28"/>
          <w:szCs w:val="28"/>
        </w:rPr>
        <w:t xml:space="preserve">), бесплатное передача </w:t>
      </w:r>
      <w:proofErr w:type="spellStart"/>
      <w:r>
        <w:rPr>
          <w:sz w:val="28"/>
          <w:szCs w:val="28"/>
        </w:rPr>
        <w:t>токенов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airdrop</w:t>
      </w:r>
      <w:proofErr w:type="spellEnd"/>
      <w:r>
        <w:rPr>
          <w:sz w:val="28"/>
          <w:szCs w:val="28"/>
        </w:rPr>
        <w:t>).</w:t>
      </w:r>
    </w:p>
    <w:p w:rsidR="008B5401" w:rsidRDefault="006D52AF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Фарминг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yield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farming</w:t>
      </w:r>
      <w:proofErr w:type="spellEnd"/>
      <w:r>
        <w:rPr>
          <w:sz w:val="28"/>
          <w:szCs w:val="28"/>
        </w:rPr>
        <w:t>): понятие, экономическая модель, сопутствующие риски.</w:t>
      </w:r>
    </w:p>
    <w:p w:rsidR="008B5401" w:rsidRDefault="008B5401">
      <w:pPr>
        <w:widowControl w:val="0"/>
        <w:suppressAutoHyphens w:val="0"/>
        <w:ind w:firstLine="709"/>
        <w:rPr>
          <w:sz w:val="28"/>
          <w:szCs w:val="28"/>
        </w:rPr>
      </w:pPr>
    </w:p>
    <w:p w:rsidR="008B5401" w:rsidRDefault="006D52AF">
      <w:pPr>
        <w:pStyle w:val="20"/>
        <w:ind w:firstLine="709"/>
        <w:rPr>
          <w:sz w:val="28"/>
          <w:szCs w:val="28"/>
        </w:rPr>
      </w:pPr>
      <w:bookmarkStart w:id="16" w:name="_Toc135832462"/>
      <w:bookmarkStart w:id="17" w:name="_Toc170823835"/>
      <w:r>
        <w:rPr>
          <w:sz w:val="28"/>
          <w:szCs w:val="28"/>
        </w:rPr>
        <w:t>5.2. Учебно-тематический план</w:t>
      </w:r>
      <w:bookmarkEnd w:id="16"/>
      <w:bookmarkEnd w:id="17"/>
      <w:r>
        <w:rPr>
          <w:color w:val="FF0000"/>
          <w:sz w:val="22"/>
          <w:szCs w:val="22"/>
        </w:rPr>
        <w:t xml:space="preserve"> </w:t>
      </w:r>
    </w:p>
    <w:p w:rsidR="008B5401" w:rsidRDefault="006D52AF">
      <w:pPr>
        <w:widowControl w:val="0"/>
        <w:tabs>
          <w:tab w:val="right" w:pos="851"/>
        </w:tabs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3.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57"/>
        <w:gridCol w:w="1712"/>
        <w:gridCol w:w="845"/>
        <w:gridCol w:w="994"/>
        <w:gridCol w:w="1001"/>
        <w:gridCol w:w="1704"/>
        <w:gridCol w:w="1279"/>
        <w:gridCol w:w="1821"/>
      </w:tblGrid>
      <w:tr w:rsidR="008B5401" w:rsidTr="00D07B14"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ind w:right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ind w:right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1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8B5401" w:rsidTr="00D07B14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8B5401">
            <w:pPr>
              <w:widowControl w:val="0"/>
              <w:tabs>
                <w:tab w:val="right" w:pos="851"/>
              </w:tabs>
              <w:suppressAutoHyphens w:val="0"/>
              <w:ind w:right="14"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8B5401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Контактная работа </w:t>
            </w:r>
            <w:r w:rsidR="00D07B14">
              <w:rPr>
                <w:b/>
                <w:sz w:val="22"/>
                <w:szCs w:val="22"/>
              </w:rPr>
              <w:t>*</w:t>
            </w:r>
            <w:r>
              <w:rPr>
                <w:b/>
                <w:sz w:val="22"/>
                <w:szCs w:val="22"/>
              </w:rPr>
              <w:t>- Аудиторная работа</w:t>
            </w:r>
          </w:p>
        </w:tc>
        <w:tc>
          <w:tcPr>
            <w:tcW w:w="1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8B5401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center"/>
              <w:rPr>
                <w:sz w:val="22"/>
                <w:szCs w:val="22"/>
              </w:rPr>
            </w:pPr>
          </w:p>
        </w:tc>
      </w:tr>
      <w:tr w:rsidR="008B5401" w:rsidTr="00D07B14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8B5401">
            <w:pPr>
              <w:widowControl w:val="0"/>
              <w:tabs>
                <w:tab w:val="right" w:pos="851"/>
              </w:tabs>
              <w:suppressAutoHyphens w:val="0"/>
              <w:ind w:right="14"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8B5401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8B5401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Общая,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.: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8B5401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8B5401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center"/>
              <w:rPr>
                <w:sz w:val="22"/>
                <w:szCs w:val="22"/>
              </w:rPr>
            </w:pPr>
          </w:p>
        </w:tc>
      </w:tr>
      <w:tr w:rsidR="008B5401" w:rsidTr="00D07B14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ind w:right="14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Деньги и расчеты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</w:t>
            </w:r>
          </w:p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дискуссионных вопросов.</w:t>
            </w:r>
          </w:p>
        </w:tc>
      </w:tr>
      <w:tr w:rsidR="008B5401" w:rsidTr="00D07B14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ind w:right="14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Технология распределенного реестра (</w:t>
            </w:r>
            <w:proofErr w:type="spellStart"/>
            <w:r>
              <w:rPr>
                <w:sz w:val="22"/>
                <w:szCs w:val="22"/>
              </w:rPr>
              <w:t>блокчейн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Выполнение и защита практических заданий. Проведение дискуссий.</w:t>
            </w:r>
          </w:p>
        </w:tc>
      </w:tr>
      <w:tr w:rsidR="008B5401" w:rsidTr="00D07B14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ind w:right="14"/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Цифровые валюты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</w:t>
            </w:r>
          </w:p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Обсуждение дискуссионных вопросов.</w:t>
            </w:r>
          </w:p>
        </w:tc>
      </w:tr>
      <w:tr w:rsidR="008B5401" w:rsidTr="00D07B14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ind w:right="14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Децентрализованные финансы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и защита практических заданий. Проведение дискуссий.</w:t>
            </w:r>
          </w:p>
        </w:tc>
      </w:tr>
      <w:tr w:rsidR="008B5401" w:rsidTr="00D07B14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ind w:right="14"/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Регулирование цифровых валют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</w:t>
            </w:r>
          </w:p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Обсуждение дискуссионных вопросов.</w:t>
            </w:r>
          </w:p>
        </w:tc>
      </w:tr>
      <w:tr w:rsidR="008B5401" w:rsidTr="00D07B14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ind w:right="14"/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Цифровые финансовые активы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Выполнение и защита практических заданий. Проведение дискуссий.</w:t>
            </w:r>
          </w:p>
        </w:tc>
      </w:tr>
      <w:tr w:rsidR="008B5401" w:rsidTr="00D07B14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ind w:right="14"/>
              <w:jc w:val="center"/>
            </w:pPr>
            <w:r>
              <w:t>7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Цифровые валюты центральных банков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</w:t>
            </w:r>
          </w:p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Обсуждение дискуссионных вопросов.</w:t>
            </w:r>
          </w:p>
        </w:tc>
      </w:tr>
      <w:tr w:rsidR="008B5401" w:rsidTr="00D07B14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ind w:right="14"/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</w:rPr>
              <w:t>Токенизация</w:t>
            </w:r>
            <w:proofErr w:type="spellEnd"/>
            <w:r>
              <w:rPr>
                <w:sz w:val="22"/>
                <w:szCs w:val="22"/>
              </w:rPr>
              <w:t xml:space="preserve"> денежных </w:t>
            </w:r>
            <w:r>
              <w:rPr>
                <w:sz w:val="22"/>
                <w:szCs w:val="22"/>
              </w:rPr>
              <w:lastRenderedPageBreak/>
              <w:t>средств и активов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lastRenderedPageBreak/>
              <w:t>19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Выполнение и защита практических заданий. </w:t>
            </w:r>
            <w:r>
              <w:rPr>
                <w:sz w:val="22"/>
                <w:szCs w:val="22"/>
              </w:rPr>
              <w:lastRenderedPageBreak/>
              <w:t>Проведение дискуссий.</w:t>
            </w:r>
          </w:p>
        </w:tc>
      </w:tr>
      <w:tr w:rsidR="008B5401" w:rsidTr="00D07B14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8B5401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lang w:eastAsia="en-US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lang w:eastAsia="en-US"/>
              </w:rPr>
            </w:pPr>
            <w:r>
              <w:t>В целом по дисциплине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keepNext/>
              <w:widowControl w:val="0"/>
              <w:ind w:left="0"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8B5401" w:rsidTr="00D07B14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8B5401">
            <w:pPr>
              <w:widowControl w:val="0"/>
              <w:tabs>
                <w:tab w:val="right" w:pos="851"/>
              </w:tabs>
              <w:suppressAutoHyphens w:val="0"/>
              <w:ind w:right="14" w:firstLine="709"/>
              <w:jc w:val="center"/>
              <w:rPr>
                <w:lang w:eastAsia="en-US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1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401" w:rsidRDefault="008B5401">
            <w:pPr>
              <w:widowControl w:val="0"/>
              <w:suppressAutoHyphens w:val="0"/>
              <w:ind w:firstLine="16"/>
              <w:jc w:val="both"/>
              <w:rPr>
                <w:sz w:val="20"/>
                <w:szCs w:val="20"/>
              </w:rPr>
            </w:pPr>
          </w:p>
        </w:tc>
      </w:tr>
    </w:tbl>
    <w:p w:rsidR="00D07B14" w:rsidRPr="00F85A31" w:rsidRDefault="00D07B14" w:rsidP="00D07B14">
      <w:pPr>
        <w:pStyle w:val="afe"/>
        <w:keepNext/>
        <w:ind w:left="0" w:firstLine="0"/>
        <w:rPr>
          <w:sz w:val="22"/>
          <w:szCs w:val="22"/>
        </w:rPr>
      </w:pPr>
      <w:r w:rsidRPr="00F85A31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8B5401" w:rsidRDefault="008B5401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8B5401" w:rsidRDefault="006D52AF">
      <w:pPr>
        <w:pStyle w:val="20"/>
        <w:ind w:firstLine="709"/>
        <w:rPr>
          <w:sz w:val="28"/>
          <w:szCs w:val="28"/>
        </w:rPr>
      </w:pPr>
      <w:bookmarkStart w:id="18" w:name="_Toc135832463"/>
      <w:bookmarkStart w:id="19" w:name="_Toc170823836"/>
      <w:r>
        <w:rPr>
          <w:sz w:val="28"/>
          <w:szCs w:val="28"/>
        </w:rPr>
        <w:t>5.3. Содержание семинаров, практических занятий</w:t>
      </w:r>
      <w:bookmarkEnd w:id="18"/>
      <w:bookmarkEnd w:id="19"/>
      <w:r>
        <w:rPr>
          <w:sz w:val="28"/>
          <w:szCs w:val="28"/>
        </w:rPr>
        <w:t xml:space="preserve"> </w:t>
      </w:r>
    </w:p>
    <w:p w:rsidR="008B5401" w:rsidRDefault="006D52AF">
      <w:pPr>
        <w:pStyle w:val="af5"/>
        <w:spacing w:after="0"/>
        <w:ind w:firstLine="709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</w:t>
      </w:r>
      <w:r>
        <w:rPr>
          <w:sz w:val="28"/>
          <w:szCs w:val="28"/>
        </w:rPr>
        <w:t>Таблица 4.</w:t>
      </w:r>
    </w:p>
    <w:tbl>
      <w:tblPr>
        <w:tblW w:w="9923" w:type="dxa"/>
        <w:tblInd w:w="108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974"/>
        <w:gridCol w:w="5113"/>
        <w:gridCol w:w="2836"/>
      </w:tblGrid>
      <w:tr w:rsidR="008B5401">
        <w:trPr>
          <w:cantSplit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ind w:firstLine="34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8B5401">
        <w:trPr>
          <w:cantSplit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jc w:val="both"/>
              <w:rPr>
                <w:b/>
              </w:rPr>
            </w:pPr>
            <w:r>
              <w:t>Тема 1. Деньги и расчеты</w:t>
            </w:r>
          </w:p>
        </w:tc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34"/>
              </w:tabs>
              <w:ind w:left="0" w:firstLine="0"/>
              <w:jc w:val="both"/>
            </w:pPr>
            <w:r>
              <w:t>Внутрибанковские и межбанковские расчеты.</w:t>
            </w:r>
          </w:p>
          <w:p w:rsidR="008B5401" w:rsidRDefault="006D52AF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34"/>
              </w:tabs>
              <w:ind w:left="0" w:firstLine="0"/>
              <w:jc w:val="both"/>
            </w:pPr>
            <w:r>
              <w:t>Международные расчеты. Роль систем SWIFT, СПФС Банка России в расчетах.</w:t>
            </w:r>
          </w:p>
          <w:p w:rsidR="008B5401" w:rsidRDefault="006D52AF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34"/>
              </w:tabs>
              <w:ind w:left="0" w:firstLine="0"/>
              <w:jc w:val="both"/>
            </w:pPr>
            <w:r>
              <w:t>Электронные денежные средства.</w:t>
            </w:r>
          </w:p>
          <w:p w:rsidR="008B5401" w:rsidRDefault="006D52AF">
            <w:pPr>
              <w:pStyle w:val="TableParagraph"/>
              <w:widowControl w:val="0"/>
              <w:tabs>
                <w:tab w:val="left" w:pos="34"/>
              </w:tabs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1-7; а) 1; раздел 9: 1, 2.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Развернутая беседа.</w:t>
            </w:r>
          </w:p>
          <w:p w:rsidR="008B5401" w:rsidRDefault="006D52AF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Перевернутый класс.</w:t>
            </w:r>
          </w:p>
        </w:tc>
      </w:tr>
      <w:tr w:rsidR="008B5401">
        <w:trPr>
          <w:cantSplit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jc w:val="both"/>
              <w:rPr>
                <w:b/>
              </w:rPr>
            </w:pPr>
            <w:r>
              <w:t>Тема 2. Технология распределенного реестра (</w:t>
            </w:r>
            <w:proofErr w:type="spellStart"/>
            <w:r>
              <w:t>блокчейн</w:t>
            </w:r>
            <w:proofErr w:type="spellEnd"/>
            <w:r>
              <w:t>)</w:t>
            </w:r>
          </w:p>
        </w:tc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471"/>
              </w:tabs>
              <w:ind w:left="0" w:firstLine="0"/>
              <w:jc w:val="both"/>
            </w:pPr>
            <w:r>
              <w:t xml:space="preserve">Принципы работы сети </w:t>
            </w:r>
            <w:proofErr w:type="spellStart"/>
            <w:r>
              <w:t>блокчейн</w:t>
            </w:r>
            <w:proofErr w:type="spellEnd"/>
            <w:r>
              <w:t>.</w:t>
            </w:r>
          </w:p>
          <w:p w:rsidR="008B5401" w:rsidRDefault="006D52AF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471"/>
              </w:tabs>
              <w:ind w:left="0" w:firstLine="0"/>
              <w:jc w:val="both"/>
            </w:pPr>
            <w:r>
              <w:t xml:space="preserve">Возможные сферы применения </w:t>
            </w:r>
            <w:proofErr w:type="spellStart"/>
            <w:r>
              <w:t>блокчейн</w:t>
            </w:r>
            <w:proofErr w:type="spellEnd"/>
            <w:r>
              <w:t xml:space="preserve">. Применение </w:t>
            </w:r>
            <w:proofErr w:type="spellStart"/>
            <w:r>
              <w:t>блокчейн</w:t>
            </w:r>
            <w:proofErr w:type="spellEnd"/>
            <w:r>
              <w:t xml:space="preserve"> в сфере финансовых технологий.</w:t>
            </w:r>
          </w:p>
          <w:p w:rsidR="008B5401" w:rsidRDefault="006D52AF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471"/>
              </w:tabs>
              <w:ind w:left="0" w:firstLine="0"/>
              <w:jc w:val="both"/>
            </w:pPr>
            <w:r>
              <w:t xml:space="preserve">Применение </w:t>
            </w:r>
            <w:proofErr w:type="spellStart"/>
            <w:r>
              <w:t>блокчейн</w:t>
            </w:r>
            <w:proofErr w:type="spellEnd"/>
            <w:r>
              <w:t xml:space="preserve"> в государственном секторе: реестр машиночитаемых доверенностей, голосование и иные примеры использования.</w:t>
            </w:r>
          </w:p>
          <w:p w:rsidR="008B5401" w:rsidRDefault="006D52AF">
            <w:pPr>
              <w:pStyle w:val="TableParagraph"/>
              <w:widowControl w:val="0"/>
              <w:tabs>
                <w:tab w:val="left" w:pos="28"/>
                <w:tab w:val="left" w:pos="471"/>
              </w:tabs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1, 8, 13-16; а) 2-4; б) 2-3; раздел 9: 3-6.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Развернутая беседа.</w:t>
            </w:r>
          </w:p>
        </w:tc>
      </w:tr>
      <w:tr w:rsidR="008B5401">
        <w:trPr>
          <w:cantSplit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jc w:val="both"/>
              <w:rPr>
                <w:b/>
              </w:rPr>
            </w:pPr>
            <w:r>
              <w:lastRenderedPageBreak/>
              <w:t>Тема 3. Цифровые валюты</w:t>
            </w:r>
          </w:p>
        </w:tc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TableParagraph"/>
              <w:widowControl w:val="0"/>
              <w:numPr>
                <w:ilvl w:val="0"/>
                <w:numId w:val="6"/>
              </w:numPr>
              <w:tabs>
                <w:tab w:val="left" w:pos="471"/>
              </w:tabs>
              <w:ind w:left="0" w:firstLine="0"/>
              <w:jc w:val="both"/>
            </w:pPr>
            <w:r>
              <w:t>Основы криптографии.</w:t>
            </w:r>
          </w:p>
          <w:p w:rsidR="008B5401" w:rsidRDefault="006D52AF">
            <w:pPr>
              <w:pStyle w:val="TableParagraph"/>
              <w:widowControl w:val="0"/>
              <w:numPr>
                <w:ilvl w:val="0"/>
                <w:numId w:val="6"/>
              </w:numPr>
              <w:tabs>
                <w:tab w:val="left" w:pos="471"/>
              </w:tabs>
              <w:ind w:left="0" w:firstLine="0"/>
              <w:jc w:val="both"/>
            </w:pPr>
            <w:r>
              <w:t>Динамика рынка цифровых валют, капитализация, аналитические информационные ресурсы.</w:t>
            </w:r>
          </w:p>
          <w:p w:rsidR="008B5401" w:rsidRDefault="006D52AF">
            <w:pPr>
              <w:pStyle w:val="TableParagraph"/>
              <w:widowControl w:val="0"/>
              <w:numPr>
                <w:ilvl w:val="0"/>
                <w:numId w:val="6"/>
              </w:numPr>
              <w:tabs>
                <w:tab w:val="left" w:pos="471"/>
              </w:tabs>
              <w:ind w:left="0" w:firstLine="0"/>
              <w:jc w:val="both"/>
            </w:pPr>
            <w:proofErr w:type="spellStart"/>
            <w:r>
              <w:t>Майнинг</w:t>
            </w:r>
            <w:proofErr w:type="spellEnd"/>
            <w:r>
              <w:t xml:space="preserve">-пулы, облачный </w:t>
            </w:r>
            <w:proofErr w:type="spellStart"/>
            <w:r>
              <w:t>майнинг</w:t>
            </w:r>
            <w:proofErr w:type="spellEnd"/>
            <w:r>
              <w:t>.</w:t>
            </w:r>
          </w:p>
          <w:p w:rsidR="008B5401" w:rsidRDefault="006D52AF">
            <w:pPr>
              <w:pStyle w:val="TableParagraph"/>
              <w:widowControl w:val="0"/>
              <w:numPr>
                <w:ilvl w:val="0"/>
                <w:numId w:val="6"/>
              </w:numPr>
              <w:tabs>
                <w:tab w:val="left" w:pos="471"/>
              </w:tabs>
              <w:ind w:left="0" w:firstLine="0"/>
              <w:jc w:val="both"/>
            </w:pPr>
            <w:r>
              <w:t xml:space="preserve">Доверительное управление цифровыми валютами: </w:t>
            </w:r>
            <w:proofErr w:type="spellStart"/>
            <w:r>
              <w:t>кастодианы</w:t>
            </w:r>
            <w:proofErr w:type="spellEnd"/>
            <w:r>
              <w:t xml:space="preserve"> (</w:t>
            </w:r>
            <w:proofErr w:type="spellStart"/>
            <w:r>
              <w:rPr>
                <w:lang w:val="en-US"/>
              </w:rPr>
              <w:t>BitGo</w:t>
            </w:r>
            <w:proofErr w:type="spellEnd"/>
            <w:r>
              <w:t>).</w:t>
            </w:r>
          </w:p>
          <w:p w:rsidR="008B5401" w:rsidRDefault="006D52AF">
            <w:pPr>
              <w:pStyle w:val="TableParagraph"/>
              <w:widowControl w:val="0"/>
              <w:numPr>
                <w:ilvl w:val="0"/>
                <w:numId w:val="6"/>
              </w:numPr>
              <w:tabs>
                <w:tab w:val="left" w:pos="471"/>
              </w:tabs>
              <w:ind w:left="0" w:firstLine="0"/>
              <w:jc w:val="both"/>
            </w:pPr>
            <w:r>
              <w:t xml:space="preserve">Централизованные биржи цифровых валют </w:t>
            </w:r>
            <w:proofErr w:type="spellStart"/>
            <w:r>
              <w:rPr>
                <w:lang w:val="en-US"/>
              </w:rPr>
              <w:t>Binance</w:t>
            </w:r>
            <w:proofErr w:type="spellEnd"/>
            <w:r>
              <w:t xml:space="preserve">, </w:t>
            </w:r>
            <w:r>
              <w:rPr>
                <w:lang w:val="en-US"/>
              </w:rPr>
              <w:t>Kraken</w:t>
            </w:r>
            <w:r>
              <w:t>.</w:t>
            </w:r>
          </w:p>
          <w:p w:rsidR="008B5401" w:rsidRDefault="006D52AF">
            <w:pPr>
              <w:pStyle w:val="TableParagraph"/>
              <w:widowControl w:val="0"/>
              <w:numPr>
                <w:ilvl w:val="0"/>
                <w:numId w:val="6"/>
              </w:numPr>
              <w:tabs>
                <w:tab w:val="left" w:pos="471"/>
              </w:tabs>
              <w:ind w:left="0" w:firstLine="0"/>
              <w:jc w:val="both"/>
            </w:pPr>
            <w:r>
              <w:t>Цифровые валюты, привязанные к стоимости базового актива (</w:t>
            </w:r>
            <w:proofErr w:type="spellStart"/>
            <w:r>
              <w:t>стейблкоины</w:t>
            </w:r>
            <w:proofErr w:type="spellEnd"/>
            <w:r>
              <w:t xml:space="preserve">): </w:t>
            </w:r>
            <w:r>
              <w:rPr>
                <w:lang w:val="en-US"/>
              </w:rPr>
              <w:t>Tether</w:t>
            </w:r>
            <w:r>
              <w:t xml:space="preserve"> (</w:t>
            </w:r>
            <w:r>
              <w:rPr>
                <w:lang w:val="en-US"/>
              </w:rPr>
              <w:t>USDT</w:t>
            </w:r>
            <w:r>
              <w:t xml:space="preserve">), </w:t>
            </w:r>
            <w:r>
              <w:rPr>
                <w:lang w:val="en-US"/>
              </w:rPr>
              <w:t>USD</w:t>
            </w:r>
            <w:r>
              <w:t xml:space="preserve"> </w:t>
            </w:r>
            <w:r>
              <w:rPr>
                <w:lang w:val="en-US"/>
              </w:rPr>
              <w:t>Coin</w:t>
            </w:r>
            <w:r>
              <w:t xml:space="preserve"> (</w:t>
            </w:r>
            <w:r>
              <w:rPr>
                <w:lang w:val="en-US"/>
              </w:rPr>
              <w:t>USDC</w:t>
            </w:r>
            <w:r>
              <w:t xml:space="preserve">), </w:t>
            </w:r>
            <w:r>
              <w:rPr>
                <w:lang w:val="en-US"/>
              </w:rPr>
              <w:t>DAI</w:t>
            </w:r>
            <w:r>
              <w:t>.</w:t>
            </w:r>
          </w:p>
          <w:p w:rsidR="008B5401" w:rsidRDefault="006D52AF">
            <w:pPr>
              <w:pStyle w:val="TableParagraph"/>
              <w:widowControl w:val="0"/>
              <w:numPr>
                <w:ilvl w:val="0"/>
                <w:numId w:val="6"/>
              </w:numPr>
              <w:tabs>
                <w:tab w:val="left" w:pos="471"/>
              </w:tabs>
              <w:ind w:left="0" w:firstLine="0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Альткоины</w:t>
            </w:r>
            <w:proofErr w:type="spellEnd"/>
            <w:r>
              <w:rPr>
                <w:lang w:val="en-US"/>
              </w:rPr>
              <w:t xml:space="preserve">: </w:t>
            </w:r>
            <w:proofErr w:type="spellStart"/>
            <w:r>
              <w:rPr>
                <w:lang w:val="en-US"/>
              </w:rPr>
              <w:t>Polkadot</w:t>
            </w:r>
            <w:proofErr w:type="spellEnd"/>
            <w:r>
              <w:rPr>
                <w:lang w:val="en-US"/>
              </w:rPr>
              <w:t>, ADA (</w:t>
            </w:r>
            <w:proofErr w:type="spellStart"/>
            <w:r>
              <w:rPr>
                <w:lang w:val="en-US"/>
              </w:rPr>
              <w:t>Cardano</w:t>
            </w:r>
            <w:proofErr w:type="spellEnd"/>
            <w:r>
              <w:rPr>
                <w:lang w:val="en-US"/>
              </w:rPr>
              <w:t xml:space="preserve">), </w:t>
            </w:r>
            <w:proofErr w:type="spellStart"/>
            <w:r>
              <w:rPr>
                <w:lang w:val="en-US"/>
              </w:rPr>
              <w:t>Litecoin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Dodgecoin</w:t>
            </w:r>
            <w:proofErr w:type="spellEnd"/>
            <w:r>
              <w:rPr>
                <w:lang w:val="en-US"/>
              </w:rPr>
              <w:t>.</w:t>
            </w:r>
          </w:p>
          <w:p w:rsidR="008B5401" w:rsidRDefault="006D52AF">
            <w:pPr>
              <w:pStyle w:val="TableParagraph"/>
              <w:widowControl w:val="0"/>
              <w:tabs>
                <w:tab w:val="left" w:pos="28"/>
                <w:tab w:val="left" w:pos="471"/>
              </w:tabs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1, 8; а) 2-4; б) 2-3; раздел 9: 3-6.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Развернутая беседа.</w:t>
            </w:r>
          </w:p>
          <w:p w:rsidR="008B5401" w:rsidRDefault="006D52AF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Диспут.</w:t>
            </w:r>
          </w:p>
        </w:tc>
      </w:tr>
      <w:tr w:rsidR="008B5401">
        <w:trPr>
          <w:cantSplit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jc w:val="both"/>
              <w:rPr>
                <w:b/>
              </w:rPr>
            </w:pPr>
            <w:r>
              <w:t>Тема 4. Децентрализованные финансы</w:t>
            </w:r>
          </w:p>
        </w:tc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TableParagraph"/>
              <w:widowControl w:val="0"/>
              <w:numPr>
                <w:ilvl w:val="0"/>
                <w:numId w:val="7"/>
              </w:numPr>
              <w:tabs>
                <w:tab w:val="left" w:pos="471"/>
              </w:tabs>
              <w:ind w:left="0" w:firstLine="0"/>
              <w:jc w:val="both"/>
              <w:rPr>
                <w:lang w:val="en-US"/>
              </w:rPr>
            </w:pPr>
            <w:r>
              <w:t>Децентрализованные</w:t>
            </w:r>
            <w:r>
              <w:rPr>
                <w:lang w:val="en-US"/>
              </w:rPr>
              <w:t xml:space="preserve"> </w:t>
            </w:r>
            <w:r>
              <w:t>финансы</w:t>
            </w:r>
            <w:r>
              <w:rPr>
                <w:lang w:val="en-US"/>
              </w:rPr>
              <w:t xml:space="preserve"> (Decentralized Finance, </w:t>
            </w:r>
            <w:proofErr w:type="spellStart"/>
            <w:r>
              <w:rPr>
                <w:lang w:val="en-US"/>
              </w:rPr>
              <w:t>DeFi</w:t>
            </w:r>
            <w:proofErr w:type="spellEnd"/>
            <w:r>
              <w:rPr>
                <w:lang w:val="en-US"/>
              </w:rPr>
              <w:t xml:space="preserve">) </w:t>
            </w:r>
            <w:r>
              <w:t>и</w:t>
            </w:r>
            <w:r>
              <w:rPr>
                <w:lang w:val="en-US"/>
              </w:rPr>
              <w:t xml:space="preserve"> </w:t>
            </w:r>
            <w:r>
              <w:t>децентрализованные</w:t>
            </w:r>
            <w:r>
              <w:rPr>
                <w:lang w:val="en-US"/>
              </w:rPr>
              <w:t xml:space="preserve"> </w:t>
            </w:r>
            <w:r>
              <w:t>сообщества</w:t>
            </w:r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Decentralised</w:t>
            </w:r>
            <w:proofErr w:type="spellEnd"/>
            <w:r>
              <w:rPr>
                <w:lang w:val="en-US"/>
              </w:rPr>
              <w:t xml:space="preserve"> Autonomous </w:t>
            </w:r>
            <w:proofErr w:type="spellStart"/>
            <w:r>
              <w:rPr>
                <w:lang w:val="en-US"/>
              </w:rPr>
              <w:t>Organisation</w:t>
            </w:r>
            <w:proofErr w:type="spellEnd"/>
            <w:r>
              <w:rPr>
                <w:lang w:val="en-US"/>
              </w:rPr>
              <w:t>, DAO).</w:t>
            </w:r>
          </w:p>
          <w:p w:rsidR="008B5401" w:rsidRDefault="006D52AF">
            <w:pPr>
              <w:pStyle w:val="TableParagraph"/>
              <w:widowControl w:val="0"/>
              <w:numPr>
                <w:ilvl w:val="0"/>
                <w:numId w:val="7"/>
              </w:numPr>
              <w:tabs>
                <w:tab w:val="left" w:pos="471"/>
              </w:tabs>
              <w:ind w:left="0" w:firstLine="0"/>
              <w:jc w:val="both"/>
            </w:pPr>
            <w:r>
              <w:t xml:space="preserve">Невзаимозаменяемые </w:t>
            </w:r>
            <w:proofErr w:type="spellStart"/>
            <w:r>
              <w:t>токены</w:t>
            </w:r>
            <w:proofErr w:type="spellEnd"/>
            <w:r>
              <w:t xml:space="preserve"> (</w:t>
            </w:r>
            <w:proofErr w:type="spellStart"/>
            <w:r>
              <w:t>Non-Fungible</w:t>
            </w:r>
            <w:proofErr w:type="spellEnd"/>
            <w:r>
              <w:t xml:space="preserve"> </w:t>
            </w:r>
            <w:proofErr w:type="spellStart"/>
            <w:r>
              <w:t>Token</w:t>
            </w:r>
            <w:proofErr w:type="spellEnd"/>
            <w:r>
              <w:t>, NFT): понятие и принципы работы. Площадки для размещения, покупки и продажи NFT.</w:t>
            </w:r>
          </w:p>
          <w:p w:rsidR="008B5401" w:rsidRDefault="006D52AF">
            <w:pPr>
              <w:pStyle w:val="TableParagraph"/>
              <w:widowControl w:val="0"/>
              <w:numPr>
                <w:ilvl w:val="0"/>
                <w:numId w:val="7"/>
              </w:numPr>
              <w:tabs>
                <w:tab w:val="left" w:pos="471"/>
              </w:tabs>
              <w:ind w:left="0" w:firstLine="0"/>
              <w:jc w:val="both"/>
            </w:pPr>
            <w:proofErr w:type="spellStart"/>
            <w:r>
              <w:t>Метавселенные</w:t>
            </w:r>
            <w:proofErr w:type="spellEnd"/>
            <w:r>
              <w:t xml:space="preserve"> (</w:t>
            </w:r>
            <w:proofErr w:type="spellStart"/>
            <w:r>
              <w:t>metaverse</w:t>
            </w:r>
            <w:proofErr w:type="spellEnd"/>
            <w:r>
              <w:t>): понятие и принципы работы. Игры, формат игр за вознаграждение (</w:t>
            </w:r>
            <w:proofErr w:type="spellStart"/>
            <w:r>
              <w:t>Play-to-Earn</w:t>
            </w:r>
            <w:proofErr w:type="spellEnd"/>
            <w:r>
              <w:t xml:space="preserve">, P2E): </w:t>
            </w:r>
            <w:proofErr w:type="spellStart"/>
            <w:r>
              <w:t>Axie</w:t>
            </w:r>
            <w:proofErr w:type="spellEnd"/>
            <w:r>
              <w:t xml:space="preserve"> </w:t>
            </w:r>
            <w:proofErr w:type="spellStart"/>
            <w:r>
              <w:t>Infinity</w:t>
            </w:r>
            <w:proofErr w:type="spellEnd"/>
            <w:r>
              <w:t xml:space="preserve"> и </w:t>
            </w:r>
            <w:proofErr w:type="spellStart"/>
            <w:r>
              <w:t>Alien</w:t>
            </w:r>
            <w:proofErr w:type="spellEnd"/>
            <w:r>
              <w:t xml:space="preserve"> </w:t>
            </w:r>
            <w:proofErr w:type="spellStart"/>
            <w:r>
              <w:t>Worlds</w:t>
            </w:r>
            <w:proofErr w:type="spellEnd"/>
            <w:r>
              <w:t>.</w:t>
            </w:r>
          </w:p>
          <w:p w:rsidR="008B5401" w:rsidRDefault="006D52AF">
            <w:pPr>
              <w:pStyle w:val="TableParagraph"/>
              <w:widowControl w:val="0"/>
              <w:tabs>
                <w:tab w:val="left" w:pos="28"/>
                <w:tab w:val="left" w:pos="471"/>
              </w:tabs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9-12; а) 2-4; б) 2-3; раздел 9: 7-11.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Развернутая беседа.</w:t>
            </w:r>
          </w:p>
        </w:tc>
      </w:tr>
      <w:tr w:rsidR="008B5401">
        <w:trPr>
          <w:cantSplit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jc w:val="both"/>
              <w:rPr>
                <w:b/>
              </w:rPr>
            </w:pPr>
            <w:r>
              <w:t>Тема 5. Регулирование цифровых валют</w:t>
            </w:r>
          </w:p>
        </w:tc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TableParagraph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ind w:left="0" w:firstLine="0"/>
              <w:jc w:val="both"/>
            </w:pPr>
            <w:proofErr w:type="spellStart"/>
            <w:r>
              <w:t>Криптовалютные</w:t>
            </w:r>
            <w:proofErr w:type="spellEnd"/>
            <w:r>
              <w:t xml:space="preserve"> фонды.</w:t>
            </w:r>
          </w:p>
          <w:p w:rsidR="008B5401" w:rsidRDefault="006D52AF">
            <w:pPr>
              <w:pStyle w:val="TableParagraph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ind w:left="0" w:firstLine="0"/>
              <w:jc w:val="both"/>
            </w:pPr>
            <w:proofErr w:type="spellStart"/>
            <w:r>
              <w:t>Криптовалютные</w:t>
            </w:r>
            <w:proofErr w:type="spellEnd"/>
            <w:r>
              <w:t xml:space="preserve"> банки.</w:t>
            </w:r>
          </w:p>
          <w:p w:rsidR="008B5401" w:rsidRDefault="006D52AF">
            <w:pPr>
              <w:pStyle w:val="TableParagraph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ind w:left="0" w:firstLine="0"/>
              <w:jc w:val="both"/>
            </w:pPr>
            <w:proofErr w:type="spellStart"/>
            <w:r>
              <w:t>Майнинговые</w:t>
            </w:r>
            <w:proofErr w:type="spellEnd"/>
            <w:r>
              <w:t xml:space="preserve"> компании.</w:t>
            </w:r>
          </w:p>
          <w:p w:rsidR="008B5401" w:rsidRDefault="006D52AF">
            <w:pPr>
              <w:pStyle w:val="TableParagraph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ind w:left="0" w:firstLine="0"/>
              <w:jc w:val="both"/>
            </w:pPr>
            <w:r>
              <w:t>Налогообложение цифровых валют.</w:t>
            </w:r>
          </w:p>
          <w:p w:rsidR="008B5401" w:rsidRDefault="006D52AF">
            <w:pPr>
              <w:pStyle w:val="TableParagraph"/>
              <w:widowControl w:val="0"/>
              <w:tabs>
                <w:tab w:val="left" w:pos="0"/>
                <w:tab w:val="left" w:pos="28"/>
              </w:tabs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1, 2, 8; а) 2-6; б) 2-4.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Развернутая беседа.</w:t>
            </w:r>
          </w:p>
        </w:tc>
      </w:tr>
      <w:tr w:rsidR="008B5401">
        <w:trPr>
          <w:cantSplit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jc w:val="both"/>
              <w:rPr>
                <w:b/>
              </w:rPr>
            </w:pPr>
            <w:r>
              <w:t>Тема 6. Цифровые финансовые активы</w:t>
            </w:r>
          </w:p>
        </w:tc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TableParagraph"/>
              <w:widowControl w:val="0"/>
              <w:numPr>
                <w:ilvl w:val="0"/>
                <w:numId w:val="9"/>
              </w:numPr>
              <w:tabs>
                <w:tab w:val="left" w:pos="471"/>
              </w:tabs>
              <w:ind w:left="0" w:firstLine="0"/>
              <w:jc w:val="both"/>
            </w:pPr>
            <w:r>
              <w:t>Цифровые финансовые активы.</w:t>
            </w:r>
          </w:p>
          <w:p w:rsidR="008B5401" w:rsidRDefault="006D52AF">
            <w:pPr>
              <w:pStyle w:val="TableParagraph"/>
              <w:widowControl w:val="0"/>
              <w:numPr>
                <w:ilvl w:val="0"/>
                <w:numId w:val="9"/>
              </w:numPr>
              <w:tabs>
                <w:tab w:val="left" w:pos="471"/>
              </w:tabs>
              <w:ind w:left="0" w:firstLine="0"/>
              <w:jc w:val="both"/>
            </w:pPr>
            <w:r>
              <w:t>Регулирование цифровых финансовых активов в России и в мире.</w:t>
            </w:r>
          </w:p>
          <w:p w:rsidR="008B5401" w:rsidRDefault="006D52AF">
            <w:pPr>
              <w:pStyle w:val="TableParagraph"/>
              <w:widowControl w:val="0"/>
              <w:tabs>
                <w:tab w:val="left" w:pos="28"/>
                <w:tab w:val="left" w:pos="471"/>
              </w:tabs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1, 3, 8-10, 12; а) 5; раздел 9: 8.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Конференция.</w:t>
            </w:r>
          </w:p>
        </w:tc>
      </w:tr>
      <w:tr w:rsidR="008B5401">
        <w:trPr>
          <w:cantSplit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jc w:val="both"/>
              <w:rPr>
                <w:b/>
              </w:rPr>
            </w:pPr>
            <w:r>
              <w:t>Тема 7. Цифровые валюты центральных банков</w:t>
            </w:r>
          </w:p>
        </w:tc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TableParagraph"/>
              <w:widowControl w:val="0"/>
              <w:numPr>
                <w:ilvl w:val="0"/>
                <w:numId w:val="10"/>
              </w:numPr>
              <w:tabs>
                <w:tab w:val="left" w:pos="471"/>
              </w:tabs>
              <w:ind w:left="0" w:firstLine="0"/>
              <w:jc w:val="both"/>
            </w:pPr>
            <w:r>
              <w:t>Цифровые валюты центральных банков.</w:t>
            </w:r>
          </w:p>
          <w:p w:rsidR="008B5401" w:rsidRDefault="006D52AF">
            <w:pPr>
              <w:pStyle w:val="TableParagraph"/>
              <w:widowControl w:val="0"/>
              <w:numPr>
                <w:ilvl w:val="0"/>
                <w:numId w:val="10"/>
              </w:numPr>
              <w:tabs>
                <w:tab w:val="left" w:pos="471"/>
              </w:tabs>
              <w:ind w:left="0" w:firstLine="0"/>
              <w:jc w:val="both"/>
            </w:pPr>
            <w:r>
              <w:t>Текущее состояние и перспективы внедрения цифрового рубля.</w:t>
            </w:r>
          </w:p>
          <w:p w:rsidR="008B5401" w:rsidRDefault="006D52AF">
            <w:pPr>
              <w:pStyle w:val="TableParagraph"/>
              <w:widowControl w:val="0"/>
              <w:tabs>
                <w:tab w:val="left" w:pos="28"/>
                <w:tab w:val="left" w:pos="471"/>
              </w:tabs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1-5, 7, 11; а) 5; раздел 9: 12.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Круглый стол.</w:t>
            </w:r>
          </w:p>
        </w:tc>
      </w:tr>
      <w:tr w:rsidR="008B5401">
        <w:trPr>
          <w:cantSplit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jc w:val="both"/>
              <w:rPr>
                <w:b/>
              </w:rPr>
            </w:pPr>
            <w:r>
              <w:lastRenderedPageBreak/>
              <w:t xml:space="preserve">Тема 8. </w:t>
            </w:r>
            <w:proofErr w:type="spellStart"/>
            <w:r>
              <w:t>Токенизация</w:t>
            </w:r>
            <w:proofErr w:type="spellEnd"/>
            <w:r>
              <w:t xml:space="preserve"> денежных средств и активов</w:t>
            </w:r>
          </w:p>
        </w:tc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TableParagraph"/>
              <w:widowControl w:val="0"/>
              <w:numPr>
                <w:ilvl w:val="0"/>
                <w:numId w:val="11"/>
              </w:numPr>
              <w:tabs>
                <w:tab w:val="left" w:pos="471"/>
              </w:tabs>
              <w:ind w:left="0" w:firstLine="0"/>
              <w:jc w:val="both"/>
            </w:pPr>
            <w:proofErr w:type="spellStart"/>
            <w:r>
              <w:t>Токенизация</w:t>
            </w:r>
            <w:proofErr w:type="spellEnd"/>
            <w:r>
              <w:t xml:space="preserve"> денежных средств, смарт-контракты.</w:t>
            </w:r>
          </w:p>
          <w:p w:rsidR="008B5401" w:rsidRDefault="006D52AF">
            <w:pPr>
              <w:pStyle w:val="TableParagraph"/>
              <w:widowControl w:val="0"/>
              <w:numPr>
                <w:ilvl w:val="0"/>
                <w:numId w:val="11"/>
              </w:numPr>
              <w:tabs>
                <w:tab w:val="left" w:pos="471"/>
              </w:tabs>
              <w:ind w:left="0" w:firstLine="0"/>
              <w:jc w:val="both"/>
            </w:pPr>
            <w:r>
              <w:t>Платформы для создания и обслуживания смарт-контрактов.</w:t>
            </w:r>
          </w:p>
          <w:p w:rsidR="008B5401" w:rsidRDefault="006D52AF">
            <w:pPr>
              <w:pStyle w:val="TableParagraph"/>
              <w:widowControl w:val="0"/>
              <w:numPr>
                <w:ilvl w:val="0"/>
                <w:numId w:val="11"/>
              </w:numPr>
              <w:tabs>
                <w:tab w:val="left" w:pos="471"/>
              </w:tabs>
              <w:ind w:left="0" w:firstLine="0"/>
              <w:jc w:val="both"/>
            </w:pPr>
            <w:r>
              <w:t xml:space="preserve">Размещение </w:t>
            </w:r>
            <w:proofErr w:type="spellStart"/>
            <w:r>
              <w:t>токенов</w:t>
            </w:r>
            <w:proofErr w:type="spellEnd"/>
            <w:r>
              <w:t>.</w:t>
            </w:r>
          </w:p>
          <w:p w:rsidR="008B5401" w:rsidRDefault="006D52AF">
            <w:pPr>
              <w:pStyle w:val="TableParagraph"/>
              <w:widowControl w:val="0"/>
              <w:tabs>
                <w:tab w:val="left" w:pos="28"/>
                <w:tab w:val="left" w:pos="471"/>
              </w:tabs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1-5; б) 5; раздел 9: 12.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Конференция.</w:t>
            </w:r>
          </w:p>
        </w:tc>
      </w:tr>
    </w:tbl>
    <w:p w:rsidR="008B5401" w:rsidRDefault="008B5401"/>
    <w:p w:rsidR="008B5401" w:rsidRDefault="006D52AF">
      <w:pPr>
        <w:pStyle w:val="1"/>
        <w:keepNext w:val="0"/>
        <w:widowControl w:val="0"/>
        <w:numPr>
          <w:ilvl w:val="0"/>
          <w:numId w:val="0"/>
        </w:numPr>
        <w:suppressAutoHyphens w:val="0"/>
        <w:ind w:firstLine="709"/>
        <w:jc w:val="both"/>
      </w:pPr>
      <w:bookmarkStart w:id="20" w:name="_Toc135832464"/>
      <w:bookmarkStart w:id="21" w:name="_Toc170823837"/>
      <w:r>
        <w:t>6. Перечень учебно-методического обеспечения для самостоятельной работы обучающихся по дисциплине</w:t>
      </w:r>
      <w:bookmarkEnd w:id="20"/>
      <w:bookmarkEnd w:id="21"/>
    </w:p>
    <w:p w:rsidR="008B5401" w:rsidRDefault="006D52AF">
      <w:pPr>
        <w:pStyle w:val="20"/>
        <w:keepNext w:val="0"/>
        <w:widowControl w:val="0"/>
        <w:suppressAutoHyphens w:val="0"/>
        <w:ind w:firstLine="709"/>
        <w:rPr>
          <w:sz w:val="28"/>
          <w:szCs w:val="28"/>
        </w:rPr>
      </w:pPr>
      <w:bookmarkStart w:id="22" w:name="_Toc135832465"/>
      <w:bookmarkStart w:id="23" w:name="_Toc170823838"/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2"/>
      <w:bookmarkEnd w:id="23"/>
      <w:r>
        <w:rPr>
          <w:bCs w:val="0"/>
          <w:color w:val="FF0000"/>
          <w:sz w:val="22"/>
          <w:szCs w:val="22"/>
          <w:lang w:eastAsia="ja-JP"/>
        </w:rPr>
        <w:t xml:space="preserve"> </w:t>
      </w:r>
    </w:p>
    <w:p w:rsidR="008B5401" w:rsidRDefault="006D52AF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8B5401" w:rsidRDefault="006D52AF">
      <w:pPr>
        <w:widowControl w:val="0"/>
        <w:tabs>
          <w:tab w:val="left" w:pos="8445"/>
        </w:tabs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Таблица 5. </w:t>
      </w:r>
    </w:p>
    <w:tbl>
      <w:tblPr>
        <w:tblW w:w="5000" w:type="pct"/>
        <w:tblInd w:w="113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499"/>
        <w:gridCol w:w="4114"/>
        <w:gridCol w:w="3300"/>
      </w:tblGrid>
      <w:tr w:rsidR="008B5401">
        <w:trPr>
          <w:cantSplit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suppressAutoHyphens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401" w:rsidRDefault="006D52AF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8B5401">
        <w:trPr>
          <w:cantSplit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suppressAutoHyphens w:val="0"/>
              <w:jc w:val="both"/>
              <w:rPr>
                <w:b/>
              </w:rPr>
            </w:pPr>
            <w:r>
              <w:t>Тема 1. Деньги и расчеты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numPr>
                <w:ilvl w:val="0"/>
                <w:numId w:val="12"/>
              </w:numPr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Понятие и история возникновения денег.</w:t>
            </w:r>
          </w:p>
          <w:p w:rsidR="008B5401" w:rsidRDefault="006D52AF">
            <w:pPr>
              <w:pStyle w:val="afe"/>
              <w:widowControl w:val="0"/>
              <w:numPr>
                <w:ilvl w:val="0"/>
                <w:numId w:val="12"/>
              </w:numPr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Основы проведения расчетов.</w:t>
            </w:r>
          </w:p>
          <w:p w:rsidR="008B5401" w:rsidRDefault="006D52AF">
            <w:pPr>
              <w:pStyle w:val="afe"/>
              <w:widowControl w:val="0"/>
              <w:numPr>
                <w:ilvl w:val="0"/>
                <w:numId w:val="12"/>
              </w:numPr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Корреспондентские счета, счета в центральных банках.</w:t>
            </w:r>
          </w:p>
          <w:p w:rsidR="008B5401" w:rsidRDefault="006D52AF">
            <w:pPr>
              <w:pStyle w:val="afe"/>
              <w:widowControl w:val="0"/>
              <w:numPr>
                <w:ilvl w:val="0"/>
                <w:numId w:val="12"/>
              </w:numPr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Системы SWIFT, СПФС Банка России.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401" w:rsidRDefault="006D52AF">
            <w:pPr>
              <w:widowControl w:val="0"/>
              <w:suppressAutoHyphens w:val="0"/>
              <w:jc w:val="both"/>
              <w:rPr>
                <w:b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8B5401">
        <w:trPr>
          <w:cantSplit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suppressAutoHyphens w:val="0"/>
              <w:jc w:val="both"/>
              <w:rPr>
                <w:b/>
              </w:rPr>
            </w:pPr>
            <w:r>
              <w:t>Тема 2. Технология распределенного реестра (</w:t>
            </w:r>
            <w:proofErr w:type="spellStart"/>
            <w:r>
              <w:t>блокчейн</w:t>
            </w:r>
            <w:proofErr w:type="spellEnd"/>
            <w:r>
              <w:t>)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numPr>
                <w:ilvl w:val="0"/>
                <w:numId w:val="13"/>
              </w:numPr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 xml:space="preserve">История возникновения технологии </w:t>
            </w:r>
            <w:proofErr w:type="spellStart"/>
            <w:r>
              <w:rPr>
                <w:bCs/>
              </w:rPr>
              <w:t>блокчейн</w:t>
            </w:r>
            <w:proofErr w:type="spellEnd"/>
            <w:r>
              <w:rPr>
                <w:bCs/>
              </w:rPr>
              <w:t>.</w:t>
            </w:r>
          </w:p>
          <w:p w:rsidR="008B5401" w:rsidRDefault="006D52AF">
            <w:pPr>
              <w:pStyle w:val="afe"/>
              <w:widowControl w:val="0"/>
              <w:numPr>
                <w:ilvl w:val="0"/>
                <w:numId w:val="13"/>
              </w:numPr>
              <w:suppressAutoHyphens w:val="0"/>
              <w:ind w:left="0" w:firstLine="0"/>
              <w:rPr>
                <w:bCs/>
              </w:rPr>
            </w:pPr>
            <w:proofErr w:type="spellStart"/>
            <w:r>
              <w:rPr>
                <w:bCs/>
              </w:rPr>
              <w:t>Блокчейн</w:t>
            </w:r>
            <w:proofErr w:type="spellEnd"/>
            <w:r>
              <w:rPr>
                <w:bCs/>
              </w:rPr>
              <w:t xml:space="preserve">-консорциумы и платформы для построения </w:t>
            </w:r>
            <w:proofErr w:type="spellStart"/>
            <w:r>
              <w:rPr>
                <w:bCs/>
              </w:rPr>
              <w:t>блокчейн</w:t>
            </w:r>
            <w:proofErr w:type="spellEnd"/>
            <w:r>
              <w:rPr>
                <w:bCs/>
              </w:rPr>
              <w:t>-сетей.</w:t>
            </w:r>
          </w:p>
          <w:p w:rsidR="008B5401" w:rsidRDefault="006D52AF">
            <w:pPr>
              <w:pStyle w:val="afe"/>
              <w:widowControl w:val="0"/>
              <w:numPr>
                <w:ilvl w:val="0"/>
                <w:numId w:val="13"/>
              </w:numPr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 xml:space="preserve">Возможные сферы применения </w:t>
            </w:r>
            <w:proofErr w:type="spellStart"/>
            <w:r>
              <w:rPr>
                <w:bCs/>
              </w:rPr>
              <w:t>блокчейн</w:t>
            </w:r>
            <w:proofErr w:type="spellEnd"/>
            <w:r>
              <w:rPr>
                <w:bCs/>
              </w:rPr>
              <w:t>.</w:t>
            </w:r>
          </w:p>
          <w:p w:rsidR="008B5401" w:rsidRDefault="006D52AF">
            <w:pPr>
              <w:pStyle w:val="afe"/>
              <w:widowControl w:val="0"/>
              <w:numPr>
                <w:ilvl w:val="0"/>
                <w:numId w:val="13"/>
              </w:numPr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 xml:space="preserve">Регулирование </w:t>
            </w:r>
            <w:proofErr w:type="spellStart"/>
            <w:r>
              <w:rPr>
                <w:bCs/>
              </w:rPr>
              <w:t>блокчейн</w:t>
            </w:r>
            <w:proofErr w:type="spellEnd"/>
            <w:r>
              <w:rPr>
                <w:bCs/>
              </w:rPr>
              <w:t xml:space="preserve"> в России и в мире.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401" w:rsidRDefault="006D52AF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8B5401" w:rsidRDefault="006D52AF">
            <w:pPr>
              <w:widowControl w:val="0"/>
              <w:suppressAutoHyphens w:val="0"/>
              <w:jc w:val="both"/>
            </w:pPr>
            <w:r>
              <w:t>Выполнение самостоятельных заданий.</w:t>
            </w:r>
          </w:p>
          <w:p w:rsidR="008B5401" w:rsidRDefault="006D52AF">
            <w:pPr>
              <w:widowControl w:val="0"/>
              <w:suppressAutoHyphens w:val="0"/>
              <w:jc w:val="both"/>
              <w:rPr>
                <w:b/>
              </w:rPr>
            </w:pPr>
            <w:r>
              <w:t>Подготовка к контрольной работе.</w:t>
            </w:r>
          </w:p>
        </w:tc>
      </w:tr>
      <w:tr w:rsidR="008B5401">
        <w:trPr>
          <w:cantSplit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suppressAutoHyphens w:val="0"/>
              <w:jc w:val="both"/>
              <w:rPr>
                <w:b/>
              </w:rPr>
            </w:pPr>
            <w:r>
              <w:t>Тема 3. Цифровые валюты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numPr>
                <w:ilvl w:val="0"/>
                <w:numId w:val="14"/>
              </w:numPr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Понятие, сущность и виды цифровых валют.</w:t>
            </w:r>
          </w:p>
          <w:p w:rsidR="008B5401" w:rsidRDefault="006D52AF">
            <w:pPr>
              <w:pStyle w:val="afe"/>
              <w:widowControl w:val="0"/>
              <w:numPr>
                <w:ilvl w:val="0"/>
                <w:numId w:val="14"/>
              </w:numPr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 xml:space="preserve">История возникновения </w:t>
            </w:r>
            <w:proofErr w:type="spellStart"/>
            <w:r>
              <w:rPr>
                <w:bCs/>
              </w:rPr>
              <w:t>биткоина</w:t>
            </w:r>
            <w:proofErr w:type="spellEnd"/>
            <w:r>
              <w:rPr>
                <w:bCs/>
              </w:rPr>
              <w:t>.</w:t>
            </w:r>
          </w:p>
          <w:p w:rsidR="008B5401" w:rsidRDefault="006D52AF">
            <w:pPr>
              <w:pStyle w:val="afe"/>
              <w:widowControl w:val="0"/>
              <w:numPr>
                <w:ilvl w:val="0"/>
                <w:numId w:val="14"/>
              </w:numPr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Хранение цифровых валют.</w:t>
            </w:r>
          </w:p>
          <w:p w:rsidR="008B5401" w:rsidRDefault="006D52AF">
            <w:pPr>
              <w:pStyle w:val="afe"/>
              <w:widowControl w:val="0"/>
              <w:numPr>
                <w:ilvl w:val="0"/>
                <w:numId w:val="14"/>
              </w:numPr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Ключевые игроки рынка цифровых валют.</w:t>
            </w:r>
          </w:p>
          <w:p w:rsidR="008B5401" w:rsidRDefault="006D52AF">
            <w:pPr>
              <w:pStyle w:val="afe"/>
              <w:widowControl w:val="0"/>
              <w:numPr>
                <w:ilvl w:val="0"/>
                <w:numId w:val="14"/>
              </w:numPr>
              <w:suppressAutoHyphens w:val="0"/>
              <w:ind w:left="0" w:firstLine="0"/>
              <w:rPr>
                <w:bCs/>
              </w:rPr>
            </w:pPr>
            <w:proofErr w:type="spellStart"/>
            <w:r>
              <w:rPr>
                <w:bCs/>
              </w:rPr>
              <w:t>Криптовалюта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Etherium</w:t>
            </w:r>
            <w:proofErr w:type="spellEnd"/>
            <w:r>
              <w:rPr>
                <w:bCs/>
              </w:rPr>
              <w:t>.</w:t>
            </w:r>
          </w:p>
          <w:p w:rsidR="008B5401" w:rsidRDefault="006D52AF">
            <w:pPr>
              <w:pStyle w:val="afe"/>
              <w:widowControl w:val="0"/>
              <w:numPr>
                <w:ilvl w:val="0"/>
                <w:numId w:val="14"/>
              </w:numPr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Цифровые валюты, привязанные к стоимости базового актива (</w:t>
            </w:r>
            <w:proofErr w:type="spellStart"/>
            <w:r>
              <w:rPr>
                <w:bCs/>
              </w:rPr>
              <w:t>стейблкоины</w:t>
            </w:r>
            <w:proofErr w:type="spellEnd"/>
            <w:r>
              <w:rPr>
                <w:bCs/>
              </w:rPr>
              <w:t>).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401" w:rsidRDefault="006D52AF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8B5401" w:rsidRDefault="006D52AF">
            <w:pPr>
              <w:widowControl w:val="0"/>
              <w:suppressAutoHyphens w:val="0"/>
              <w:jc w:val="both"/>
            </w:pPr>
            <w:r>
              <w:t>Выполнение самостоятельных заданий.</w:t>
            </w:r>
          </w:p>
          <w:p w:rsidR="008B5401" w:rsidRDefault="006D52AF">
            <w:pPr>
              <w:widowControl w:val="0"/>
              <w:suppressAutoHyphens w:val="0"/>
              <w:jc w:val="both"/>
              <w:rPr>
                <w:b/>
              </w:rPr>
            </w:pPr>
            <w:r>
              <w:t>Подготовка к диспуту.</w:t>
            </w:r>
          </w:p>
        </w:tc>
      </w:tr>
      <w:tr w:rsidR="008B5401">
        <w:trPr>
          <w:cantSplit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suppressAutoHyphens w:val="0"/>
              <w:jc w:val="both"/>
              <w:rPr>
                <w:b/>
              </w:rPr>
            </w:pPr>
            <w:r>
              <w:lastRenderedPageBreak/>
              <w:t>Тема 4. Децентрализованные финансы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numPr>
                <w:ilvl w:val="0"/>
                <w:numId w:val="15"/>
              </w:numPr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Протоколы обмена цифровых валют.</w:t>
            </w:r>
          </w:p>
          <w:p w:rsidR="008B5401" w:rsidRDefault="006D52AF">
            <w:pPr>
              <w:pStyle w:val="afe"/>
              <w:widowControl w:val="0"/>
              <w:numPr>
                <w:ilvl w:val="0"/>
                <w:numId w:val="15"/>
              </w:numPr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Биржи цифровых валют.</w:t>
            </w:r>
          </w:p>
          <w:p w:rsidR="008B5401" w:rsidRDefault="006D52AF">
            <w:pPr>
              <w:pStyle w:val="afe"/>
              <w:widowControl w:val="0"/>
              <w:numPr>
                <w:ilvl w:val="0"/>
                <w:numId w:val="15"/>
              </w:numPr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 xml:space="preserve">Невзаимозаменяемые </w:t>
            </w:r>
            <w:proofErr w:type="spellStart"/>
            <w:r>
              <w:rPr>
                <w:bCs/>
              </w:rPr>
              <w:t>токены</w:t>
            </w:r>
            <w:proofErr w:type="spellEnd"/>
            <w:r>
              <w:rPr>
                <w:bCs/>
              </w:rPr>
              <w:t>.</w:t>
            </w:r>
          </w:p>
          <w:p w:rsidR="008B5401" w:rsidRDefault="006D52AF">
            <w:pPr>
              <w:pStyle w:val="afe"/>
              <w:widowControl w:val="0"/>
              <w:numPr>
                <w:ilvl w:val="0"/>
                <w:numId w:val="15"/>
              </w:numPr>
              <w:suppressAutoHyphens w:val="0"/>
              <w:ind w:left="0" w:firstLine="0"/>
              <w:rPr>
                <w:bCs/>
              </w:rPr>
            </w:pPr>
            <w:proofErr w:type="spellStart"/>
            <w:r>
              <w:rPr>
                <w:bCs/>
              </w:rPr>
              <w:t>Метавселенные</w:t>
            </w:r>
            <w:proofErr w:type="spellEnd"/>
            <w:r>
              <w:rPr>
                <w:bCs/>
              </w:rPr>
              <w:t xml:space="preserve"> (</w:t>
            </w:r>
            <w:proofErr w:type="spellStart"/>
            <w:r>
              <w:rPr>
                <w:bCs/>
              </w:rPr>
              <w:t>metaverse</w:t>
            </w:r>
            <w:proofErr w:type="spellEnd"/>
            <w:r>
              <w:rPr>
                <w:bCs/>
              </w:rPr>
              <w:t>).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401" w:rsidRDefault="006D52AF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8B5401" w:rsidRDefault="006D52AF">
            <w:pPr>
              <w:widowControl w:val="0"/>
              <w:suppressAutoHyphens w:val="0"/>
              <w:jc w:val="both"/>
              <w:rPr>
                <w:b/>
              </w:rPr>
            </w:pPr>
            <w:r>
              <w:t>Выполнение самостоятельных заданий.</w:t>
            </w:r>
          </w:p>
        </w:tc>
      </w:tr>
      <w:tr w:rsidR="008B5401">
        <w:trPr>
          <w:cantSplit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suppressAutoHyphens w:val="0"/>
              <w:jc w:val="both"/>
              <w:rPr>
                <w:b/>
              </w:rPr>
            </w:pPr>
            <w:r>
              <w:t>Тема 5. Регулирование цифровых валют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numPr>
                <w:ilvl w:val="0"/>
                <w:numId w:val="16"/>
              </w:numPr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Регулирование цифровых валют в России и в мире.</w:t>
            </w:r>
          </w:p>
          <w:p w:rsidR="008B5401" w:rsidRDefault="006D52AF">
            <w:pPr>
              <w:pStyle w:val="afe"/>
              <w:widowControl w:val="0"/>
              <w:numPr>
                <w:ilvl w:val="0"/>
                <w:numId w:val="16"/>
              </w:numPr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Лицензирование цифровых валют.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401" w:rsidRDefault="006D52AF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8B5401" w:rsidRDefault="006D52AF">
            <w:pPr>
              <w:widowControl w:val="0"/>
              <w:suppressAutoHyphens w:val="0"/>
              <w:jc w:val="both"/>
            </w:pPr>
            <w:r>
              <w:t>Выполнение самостоятельных заданий.</w:t>
            </w:r>
          </w:p>
          <w:p w:rsidR="008B5401" w:rsidRDefault="006D52AF">
            <w:pPr>
              <w:widowControl w:val="0"/>
              <w:suppressAutoHyphens w:val="0"/>
              <w:jc w:val="both"/>
              <w:rPr>
                <w:b/>
              </w:rPr>
            </w:pPr>
            <w:r>
              <w:t>Подготовка к контрольной работе.</w:t>
            </w:r>
          </w:p>
        </w:tc>
      </w:tr>
      <w:tr w:rsidR="008B5401">
        <w:trPr>
          <w:cantSplit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suppressAutoHyphens w:val="0"/>
              <w:jc w:val="both"/>
              <w:rPr>
                <w:b/>
              </w:rPr>
            </w:pPr>
            <w:r>
              <w:t>Тема 6. Цифровые финансовые активы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numPr>
                <w:ilvl w:val="0"/>
                <w:numId w:val="17"/>
              </w:numPr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Понятие, сущность и виды цифровых финансовых активов.</w:t>
            </w:r>
          </w:p>
          <w:p w:rsidR="008B5401" w:rsidRDefault="006D52AF">
            <w:pPr>
              <w:pStyle w:val="afe"/>
              <w:widowControl w:val="0"/>
              <w:numPr>
                <w:ilvl w:val="0"/>
                <w:numId w:val="17"/>
              </w:numPr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Примеры использования цифровых финансовых активов.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401" w:rsidRDefault="006D52AF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8B5401" w:rsidRDefault="006D52AF">
            <w:pPr>
              <w:widowControl w:val="0"/>
              <w:suppressAutoHyphens w:val="0"/>
              <w:jc w:val="both"/>
            </w:pPr>
            <w:r>
              <w:t>Выполнение самостоятельных заданий.</w:t>
            </w:r>
          </w:p>
          <w:p w:rsidR="008B5401" w:rsidRDefault="006D52AF">
            <w:pPr>
              <w:widowControl w:val="0"/>
              <w:suppressAutoHyphens w:val="0"/>
              <w:jc w:val="both"/>
              <w:rPr>
                <w:b/>
              </w:rPr>
            </w:pPr>
            <w:r>
              <w:t>Подготовка к конференции.</w:t>
            </w:r>
          </w:p>
        </w:tc>
      </w:tr>
      <w:tr w:rsidR="008B5401">
        <w:trPr>
          <w:cantSplit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suppressAutoHyphens w:val="0"/>
              <w:jc w:val="both"/>
              <w:rPr>
                <w:b/>
              </w:rPr>
            </w:pPr>
            <w:r>
              <w:t>Тема 7. Цифровые валюты центральных банков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numPr>
                <w:ilvl w:val="0"/>
                <w:numId w:val="18"/>
              </w:numPr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Понятие, сущность и виды цифровых валют центральных банков.</w:t>
            </w:r>
          </w:p>
          <w:p w:rsidR="008B5401" w:rsidRDefault="006D52AF">
            <w:pPr>
              <w:pStyle w:val="afe"/>
              <w:widowControl w:val="0"/>
              <w:numPr>
                <w:ilvl w:val="0"/>
                <w:numId w:val="18"/>
              </w:numPr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Текущее состояние и перспективы внедрения цифрового рубля.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401" w:rsidRDefault="006D52AF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8B5401" w:rsidRDefault="006D52AF">
            <w:pPr>
              <w:widowControl w:val="0"/>
              <w:suppressAutoHyphens w:val="0"/>
              <w:jc w:val="both"/>
            </w:pPr>
            <w:r>
              <w:t>Выполнение самостоятельных заданий.</w:t>
            </w:r>
          </w:p>
          <w:p w:rsidR="008B5401" w:rsidRDefault="006D52AF">
            <w:pPr>
              <w:widowControl w:val="0"/>
              <w:suppressAutoHyphens w:val="0"/>
              <w:jc w:val="both"/>
              <w:rPr>
                <w:b/>
              </w:rPr>
            </w:pPr>
            <w:r>
              <w:t>Подготовка к круглому столу.</w:t>
            </w:r>
          </w:p>
        </w:tc>
      </w:tr>
      <w:tr w:rsidR="008B5401">
        <w:trPr>
          <w:cantSplit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widowControl w:val="0"/>
              <w:suppressAutoHyphens w:val="0"/>
              <w:jc w:val="both"/>
              <w:rPr>
                <w:b/>
              </w:rPr>
            </w:pPr>
            <w:r>
              <w:t xml:space="preserve">Тема 8. </w:t>
            </w:r>
            <w:proofErr w:type="spellStart"/>
            <w:r>
              <w:t>Токенизация</w:t>
            </w:r>
            <w:proofErr w:type="spellEnd"/>
            <w:r>
              <w:t xml:space="preserve"> денежных средств и активов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401" w:rsidRDefault="006D52AF">
            <w:pPr>
              <w:pStyle w:val="afe"/>
              <w:widowControl w:val="0"/>
              <w:numPr>
                <w:ilvl w:val="0"/>
                <w:numId w:val="19"/>
              </w:numPr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 xml:space="preserve">Понятие и сущность </w:t>
            </w:r>
            <w:proofErr w:type="spellStart"/>
            <w:r>
              <w:rPr>
                <w:bCs/>
              </w:rPr>
              <w:t>токенизации</w:t>
            </w:r>
            <w:proofErr w:type="spellEnd"/>
            <w:r>
              <w:rPr>
                <w:bCs/>
              </w:rPr>
              <w:t>, смарт-контрактов.</w:t>
            </w:r>
          </w:p>
          <w:p w:rsidR="008B5401" w:rsidRDefault="006D52AF">
            <w:pPr>
              <w:pStyle w:val="afe"/>
              <w:widowControl w:val="0"/>
              <w:numPr>
                <w:ilvl w:val="0"/>
                <w:numId w:val="19"/>
              </w:numPr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Платформы для создания и обслуживания смарт-контрактов.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401" w:rsidRDefault="006D52AF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8B5401" w:rsidRDefault="006D52AF">
            <w:pPr>
              <w:widowControl w:val="0"/>
              <w:suppressAutoHyphens w:val="0"/>
              <w:jc w:val="both"/>
            </w:pPr>
            <w:r>
              <w:t>Выполнение самостоятельных заданий.</w:t>
            </w:r>
          </w:p>
          <w:p w:rsidR="008B5401" w:rsidRDefault="006D52AF">
            <w:pPr>
              <w:widowControl w:val="0"/>
              <w:suppressAutoHyphens w:val="0"/>
              <w:jc w:val="both"/>
              <w:rPr>
                <w:b/>
              </w:rPr>
            </w:pPr>
            <w:r>
              <w:t>Подготовка к конференции.</w:t>
            </w:r>
          </w:p>
        </w:tc>
      </w:tr>
    </w:tbl>
    <w:p w:rsidR="008B5401" w:rsidRDefault="008B5401">
      <w:pPr>
        <w:rPr>
          <w:sz w:val="28"/>
          <w:szCs w:val="28"/>
        </w:rPr>
      </w:pPr>
    </w:p>
    <w:p w:rsidR="008B5401" w:rsidRDefault="006D52AF">
      <w:pPr>
        <w:pStyle w:val="20"/>
        <w:ind w:firstLine="709"/>
        <w:rPr>
          <w:sz w:val="28"/>
          <w:szCs w:val="28"/>
        </w:rPr>
      </w:pPr>
      <w:bookmarkStart w:id="24" w:name="_Toc170823839"/>
      <w:r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24"/>
      <w:r>
        <w:rPr>
          <w:sz w:val="28"/>
          <w:szCs w:val="28"/>
        </w:rPr>
        <w:t xml:space="preserve"> </w:t>
      </w:r>
    </w:p>
    <w:p w:rsidR="008B5401" w:rsidRDefault="006D52AF">
      <w:pPr>
        <w:spacing w:before="54"/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темы контрольной работы:</w:t>
      </w:r>
    </w:p>
    <w:p w:rsidR="008B5401" w:rsidRDefault="006D52AF">
      <w:pPr>
        <w:pStyle w:val="afe"/>
        <w:numPr>
          <w:ilvl w:val="0"/>
          <w:numId w:val="20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Основные принципы работы технологии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>.</w:t>
      </w:r>
    </w:p>
    <w:p w:rsidR="008B5401" w:rsidRDefault="006D52AF">
      <w:pPr>
        <w:pStyle w:val="afe"/>
        <w:numPr>
          <w:ilvl w:val="0"/>
          <w:numId w:val="20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История развития технологии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>.</w:t>
      </w:r>
    </w:p>
    <w:p w:rsidR="008B5401" w:rsidRDefault="006D52AF">
      <w:pPr>
        <w:pStyle w:val="afe"/>
        <w:numPr>
          <w:ilvl w:val="0"/>
          <w:numId w:val="20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Принципы децентрализации в </w:t>
      </w:r>
      <w:proofErr w:type="spellStart"/>
      <w:r>
        <w:rPr>
          <w:sz w:val="28"/>
          <w:szCs w:val="28"/>
        </w:rPr>
        <w:t>блокчейне</w:t>
      </w:r>
      <w:proofErr w:type="spellEnd"/>
      <w:r>
        <w:rPr>
          <w:sz w:val="28"/>
          <w:szCs w:val="28"/>
        </w:rPr>
        <w:t>.</w:t>
      </w:r>
    </w:p>
    <w:p w:rsidR="008B5401" w:rsidRDefault="006D52AF">
      <w:pPr>
        <w:pStyle w:val="afe"/>
        <w:numPr>
          <w:ilvl w:val="0"/>
          <w:numId w:val="20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Криптографические методы обеспечения безопасности в </w:t>
      </w:r>
      <w:proofErr w:type="spellStart"/>
      <w:r>
        <w:rPr>
          <w:sz w:val="28"/>
          <w:szCs w:val="28"/>
        </w:rPr>
        <w:t>блокчейне</w:t>
      </w:r>
      <w:proofErr w:type="spellEnd"/>
      <w:r>
        <w:rPr>
          <w:sz w:val="28"/>
          <w:szCs w:val="28"/>
        </w:rPr>
        <w:t>.</w:t>
      </w:r>
    </w:p>
    <w:p w:rsidR="008B5401" w:rsidRDefault="006D52AF">
      <w:pPr>
        <w:pStyle w:val="afe"/>
        <w:numPr>
          <w:ilvl w:val="0"/>
          <w:numId w:val="20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Различные типы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>-сетей: публичные, частные, консорциальные.</w:t>
      </w:r>
    </w:p>
    <w:p w:rsidR="008B5401" w:rsidRDefault="006D52AF">
      <w:pPr>
        <w:pStyle w:val="afe"/>
        <w:numPr>
          <w:ilvl w:val="0"/>
          <w:numId w:val="20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Смарт-контракты и их роль в </w:t>
      </w:r>
      <w:proofErr w:type="spellStart"/>
      <w:r>
        <w:rPr>
          <w:sz w:val="28"/>
          <w:szCs w:val="28"/>
        </w:rPr>
        <w:t>блокчейне</w:t>
      </w:r>
      <w:proofErr w:type="spellEnd"/>
      <w:r>
        <w:rPr>
          <w:sz w:val="28"/>
          <w:szCs w:val="28"/>
        </w:rPr>
        <w:t>.</w:t>
      </w:r>
    </w:p>
    <w:p w:rsidR="008B5401" w:rsidRDefault="006D52AF">
      <w:pPr>
        <w:pStyle w:val="afe"/>
        <w:numPr>
          <w:ilvl w:val="0"/>
          <w:numId w:val="20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Майнинг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 xml:space="preserve"> и его влияние на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>.</w:t>
      </w:r>
    </w:p>
    <w:p w:rsidR="008B5401" w:rsidRDefault="006D52AF">
      <w:pPr>
        <w:pStyle w:val="afe"/>
        <w:numPr>
          <w:ilvl w:val="0"/>
          <w:numId w:val="20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Проблемы масштабирования </w:t>
      </w:r>
      <w:proofErr w:type="spellStart"/>
      <w:r>
        <w:rPr>
          <w:sz w:val="28"/>
          <w:szCs w:val="28"/>
        </w:rPr>
        <w:t>блокчейна</w:t>
      </w:r>
      <w:proofErr w:type="spellEnd"/>
      <w:r>
        <w:rPr>
          <w:sz w:val="28"/>
          <w:szCs w:val="28"/>
        </w:rPr>
        <w:t xml:space="preserve"> и пути их решения.</w:t>
      </w:r>
    </w:p>
    <w:p w:rsidR="008B5401" w:rsidRDefault="006D52AF">
      <w:pPr>
        <w:pStyle w:val="afe"/>
        <w:numPr>
          <w:ilvl w:val="0"/>
          <w:numId w:val="20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Регулирование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блокчейна</w:t>
      </w:r>
      <w:proofErr w:type="spellEnd"/>
      <w:r>
        <w:rPr>
          <w:sz w:val="28"/>
          <w:szCs w:val="28"/>
        </w:rPr>
        <w:t xml:space="preserve"> в различных странах.</w:t>
      </w:r>
    </w:p>
    <w:p w:rsidR="008B5401" w:rsidRDefault="006D52AF">
      <w:pPr>
        <w:pStyle w:val="afe"/>
        <w:numPr>
          <w:ilvl w:val="0"/>
          <w:numId w:val="20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Применение </w:t>
      </w:r>
      <w:proofErr w:type="spellStart"/>
      <w:r>
        <w:rPr>
          <w:sz w:val="28"/>
          <w:szCs w:val="28"/>
        </w:rPr>
        <w:t>блокчейна</w:t>
      </w:r>
      <w:proofErr w:type="spellEnd"/>
      <w:r>
        <w:rPr>
          <w:sz w:val="28"/>
          <w:szCs w:val="28"/>
        </w:rPr>
        <w:t xml:space="preserve"> в финансовой сфере: </w:t>
      </w:r>
      <w:proofErr w:type="spellStart"/>
      <w:r>
        <w:rPr>
          <w:sz w:val="28"/>
          <w:szCs w:val="28"/>
        </w:rPr>
        <w:t>криптовалюты</w:t>
      </w:r>
      <w:proofErr w:type="spellEnd"/>
      <w:r>
        <w:rPr>
          <w:sz w:val="28"/>
          <w:szCs w:val="28"/>
        </w:rPr>
        <w:t xml:space="preserve">, ICO,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>.</w:t>
      </w:r>
    </w:p>
    <w:p w:rsidR="008B5401" w:rsidRDefault="006D52AF">
      <w:pPr>
        <w:pStyle w:val="afe"/>
        <w:numPr>
          <w:ilvl w:val="0"/>
          <w:numId w:val="20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в цифровых правах и интеллектуальной собственности.</w:t>
      </w:r>
    </w:p>
    <w:p w:rsidR="008B5401" w:rsidRDefault="006D52AF">
      <w:pPr>
        <w:pStyle w:val="afe"/>
        <w:numPr>
          <w:ilvl w:val="0"/>
          <w:numId w:val="20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Экологические аспекты </w:t>
      </w:r>
      <w:proofErr w:type="spellStart"/>
      <w:r>
        <w:rPr>
          <w:sz w:val="28"/>
          <w:szCs w:val="28"/>
        </w:rPr>
        <w:t>майнинга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>.</w:t>
      </w:r>
    </w:p>
    <w:p w:rsidR="008B5401" w:rsidRDefault="006D52AF">
      <w:pPr>
        <w:pStyle w:val="afe"/>
        <w:numPr>
          <w:ilvl w:val="0"/>
          <w:numId w:val="20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Проблемы конфиденциальности и анонимности в </w:t>
      </w:r>
      <w:proofErr w:type="spellStart"/>
      <w:r>
        <w:rPr>
          <w:sz w:val="28"/>
          <w:szCs w:val="28"/>
        </w:rPr>
        <w:t>блокчейне</w:t>
      </w:r>
      <w:proofErr w:type="spellEnd"/>
      <w:r>
        <w:rPr>
          <w:sz w:val="28"/>
          <w:szCs w:val="28"/>
        </w:rPr>
        <w:t>.</w:t>
      </w:r>
    </w:p>
    <w:p w:rsidR="008B5401" w:rsidRDefault="006D52AF">
      <w:pPr>
        <w:pStyle w:val="afe"/>
        <w:numPr>
          <w:ilvl w:val="0"/>
          <w:numId w:val="20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Влияние </w:t>
      </w:r>
      <w:proofErr w:type="spellStart"/>
      <w:r>
        <w:rPr>
          <w:sz w:val="28"/>
          <w:szCs w:val="28"/>
        </w:rPr>
        <w:t>блокчейна</w:t>
      </w:r>
      <w:proofErr w:type="spellEnd"/>
      <w:r>
        <w:rPr>
          <w:sz w:val="28"/>
          <w:szCs w:val="28"/>
        </w:rPr>
        <w:t xml:space="preserve"> на сферу медицины и здравоохранения.</w:t>
      </w:r>
    </w:p>
    <w:p w:rsidR="008B5401" w:rsidRDefault="006D52AF">
      <w:pPr>
        <w:pStyle w:val="afe"/>
        <w:numPr>
          <w:ilvl w:val="0"/>
          <w:numId w:val="20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Потенциал </w:t>
      </w:r>
      <w:proofErr w:type="spellStart"/>
      <w:r>
        <w:rPr>
          <w:sz w:val="28"/>
          <w:szCs w:val="28"/>
        </w:rPr>
        <w:t>блокчейна</w:t>
      </w:r>
      <w:proofErr w:type="spellEnd"/>
      <w:r>
        <w:rPr>
          <w:sz w:val="28"/>
          <w:szCs w:val="28"/>
        </w:rPr>
        <w:t xml:space="preserve"> для улучшения процессов в сфере логистики.</w:t>
      </w:r>
    </w:p>
    <w:p w:rsidR="008B5401" w:rsidRDefault="006D52AF">
      <w:pPr>
        <w:pStyle w:val="afe"/>
        <w:numPr>
          <w:ilvl w:val="0"/>
          <w:numId w:val="20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и управление цепочками поставок.</w:t>
      </w:r>
    </w:p>
    <w:p w:rsidR="008B5401" w:rsidRDefault="006D52AF">
      <w:pPr>
        <w:pStyle w:val="afe"/>
        <w:numPr>
          <w:ilvl w:val="0"/>
          <w:numId w:val="20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Применение технологии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в государственном управлении.</w:t>
      </w:r>
    </w:p>
    <w:p w:rsidR="008B5401" w:rsidRDefault="006D52AF">
      <w:pPr>
        <w:pStyle w:val="afe"/>
        <w:numPr>
          <w:ilvl w:val="0"/>
          <w:numId w:val="20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Роль </w:t>
      </w:r>
      <w:proofErr w:type="spellStart"/>
      <w:r>
        <w:rPr>
          <w:sz w:val="28"/>
          <w:szCs w:val="28"/>
        </w:rPr>
        <w:t>блокчейна</w:t>
      </w:r>
      <w:proofErr w:type="spellEnd"/>
      <w:r>
        <w:rPr>
          <w:sz w:val="28"/>
          <w:szCs w:val="28"/>
        </w:rPr>
        <w:t xml:space="preserve"> в борьбе с фальсификацией товаров и данных.</w:t>
      </w:r>
    </w:p>
    <w:p w:rsidR="008B5401" w:rsidRDefault="006D52AF">
      <w:pPr>
        <w:pStyle w:val="afe"/>
        <w:numPr>
          <w:ilvl w:val="0"/>
          <w:numId w:val="20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Возможности использования </w:t>
      </w:r>
      <w:proofErr w:type="spellStart"/>
      <w:r>
        <w:rPr>
          <w:sz w:val="28"/>
          <w:szCs w:val="28"/>
        </w:rPr>
        <w:t>блокчейна</w:t>
      </w:r>
      <w:proofErr w:type="spellEnd"/>
      <w:r>
        <w:rPr>
          <w:sz w:val="28"/>
          <w:szCs w:val="28"/>
        </w:rPr>
        <w:t xml:space="preserve"> в области энергетики и устойчивого развития.</w:t>
      </w:r>
    </w:p>
    <w:p w:rsidR="008B5401" w:rsidRDefault="006D52AF">
      <w:pPr>
        <w:pStyle w:val="afe"/>
        <w:numPr>
          <w:ilvl w:val="0"/>
          <w:numId w:val="20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Перспективы развития </w:t>
      </w:r>
      <w:proofErr w:type="spellStart"/>
      <w:r>
        <w:rPr>
          <w:sz w:val="28"/>
          <w:szCs w:val="28"/>
        </w:rPr>
        <w:t>блокчейна</w:t>
      </w:r>
      <w:proofErr w:type="spellEnd"/>
      <w:r>
        <w:rPr>
          <w:sz w:val="28"/>
          <w:szCs w:val="28"/>
        </w:rPr>
        <w:t xml:space="preserve"> и его влияние на будущее цифрового мира.</w:t>
      </w:r>
    </w:p>
    <w:p w:rsidR="008B5401" w:rsidRDefault="008B5401">
      <w:pPr>
        <w:spacing w:before="54"/>
        <w:ind w:firstLine="709"/>
        <w:jc w:val="both"/>
        <w:rPr>
          <w:sz w:val="28"/>
          <w:szCs w:val="28"/>
        </w:rPr>
      </w:pPr>
    </w:p>
    <w:p w:rsidR="008B5401" w:rsidRDefault="006D52AF">
      <w:pPr>
        <w:spacing w:before="5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дисциплине «</w:t>
      </w:r>
      <w:proofErr w:type="spellStart"/>
      <w:r>
        <w:rPr>
          <w:sz w:val="28"/>
          <w:szCs w:val="28"/>
          <w:lang w:eastAsia="en-US"/>
        </w:rPr>
        <w:t>Блокчейн</w:t>
      </w:r>
      <w:proofErr w:type="spellEnd"/>
      <w:r>
        <w:rPr>
          <w:sz w:val="28"/>
          <w:szCs w:val="28"/>
          <w:lang w:eastAsia="en-US"/>
        </w:rPr>
        <w:t xml:space="preserve"> и цифровые валюты</w:t>
      </w:r>
      <w:r>
        <w:rPr>
          <w:sz w:val="28"/>
          <w:szCs w:val="28"/>
        </w:rPr>
        <w:t xml:space="preserve">» предусматривает проверку знаний студентов по основным аспектам технологии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, цифровым валютам и их применению, в том числе анализ конкретных кейсов использования </w:t>
      </w:r>
      <w:proofErr w:type="spellStart"/>
      <w:r>
        <w:rPr>
          <w:sz w:val="28"/>
          <w:szCs w:val="28"/>
        </w:rPr>
        <w:t>блокчейна</w:t>
      </w:r>
      <w:proofErr w:type="spellEnd"/>
      <w:r>
        <w:rPr>
          <w:sz w:val="28"/>
          <w:szCs w:val="28"/>
        </w:rPr>
        <w:t xml:space="preserve"> в различных отраслях, расчеты связанные с </w:t>
      </w:r>
      <w:proofErr w:type="spellStart"/>
      <w:r>
        <w:rPr>
          <w:sz w:val="28"/>
          <w:szCs w:val="28"/>
        </w:rPr>
        <w:t>майнингом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 xml:space="preserve"> или созданием смарт-контрактов, а также включает исследовательскую часть, где студент должен проанализировать определенные аспекты </w:t>
      </w:r>
      <w:proofErr w:type="spellStart"/>
      <w:r>
        <w:rPr>
          <w:sz w:val="28"/>
          <w:szCs w:val="28"/>
        </w:rPr>
        <w:t>блокчейна</w:t>
      </w:r>
      <w:proofErr w:type="spellEnd"/>
      <w:r>
        <w:rPr>
          <w:sz w:val="28"/>
          <w:szCs w:val="28"/>
        </w:rPr>
        <w:t xml:space="preserve"> и цифровых валют, выразить свое мнение и предложить решения проблем или улучшения существующих процессов.</w:t>
      </w:r>
    </w:p>
    <w:p w:rsidR="008B5401" w:rsidRDefault="008B5401">
      <w:pPr>
        <w:pStyle w:val="afe"/>
        <w:spacing w:before="54"/>
        <w:ind w:left="0" w:firstLine="709"/>
        <w:rPr>
          <w:i/>
          <w:iCs/>
          <w:sz w:val="28"/>
          <w:szCs w:val="28"/>
        </w:rPr>
      </w:pPr>
    </w:p>
    <w:p w:rsidR="008B5401" w:rsidRDefault="006D52AF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8B5401" w:rsidRDefault="006D52AF">
      <w:pPr>
        <w:pStyle w:val="aff"/>
        <w:spacing w:before="280" w:after="280"/>
        <w:ind w:right="375" w:firstLine="709"/>
        <w:jc w:val="both"/>
        <w:rPr>
          <w:rFonts w:ascii="Times New Roman" w:hAnsi="Times New Roman"/>
          <w:sz w:val="28"/>
          <w:szCs w:val="28"/>
          <w:lang w:eastAsia="ja-JP"/>
        </w:rPr>
      </w:pPr>
      <w:r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</w:t>
      </w:r>
    </w:p>
    <w:p w:rsidR="008B5401" w:rsidRDefault="008B5401">
      <w:pPr>
        <w:keepNext/>
        <w:ind w:firstLine="709"/>
        <w:jc w:val="both"/>
        <w:rPr>
          <w:b/>
          <w:sz w:val="28"/>
          <w:szCs w:val="28"/>
        </w:rPr>
      </w:pPr>
    </w:p>
    <w:p w:rsidR="008B5401" w:rsidRDefault="006D52AF">
      <w:pPr>
        <w:pStyle w:val="1"/>
        <w:numPr>
          <w:ilvl w:val="0"/>
          <w:numId w:val="0"/>
        </w:numPr>
        <w:ind w:firstLine="709"/>
        <w:jc w:val="both"/>
      </w:pPr>
      <w:bookmarkStart w:id="25" w:name="_Toc135832467"/>
      <w:bookmarkStart w:id="26" w:name="_Toc170823840"/>
      <w:r>
        <w:t>7. Фонд оценочных средств для проведения промежуточной аттестации обучающихся по дисциплине</w:t>
      </w:r>
      <w:bookmarkEnd w:id="25"/>
      <w:bookmarkEnd w:id="26"/>
    </w:p>
    <w:p w:rsidR="008B5401" w:rsidRDefault="006D52AF">
      <w:pPr>
        <w:ind w:firstLine="709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27" w:name="_Hlk107308697"/>
      <w:bookmarkEnd w:id="27"/>
    </w:p>
    <w:p w:rsidR="008B5401" w:rsidRDefault="006D52A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  <w:bookmarkStart w:id="28" w:name="_Hlk25255353"/>
      <w:bookmarkStart w:id="29" w:name="_Hlk107308407"/>
      <w:bookmarkEnd w:id="28"/>
      <w:bookmarkEnd w:id="29"/>
    </w:p>
    <w:p w:rsidR="008B5401" w:rsidRDefault="008B5401">
      <w:pPr>
        <w:ind w:firstLine="709"/>
        <w:rPr>
          <w:lang w:eastAsia="ru-RU"/>
        </w:rPr>
      </w:pPr>
    </w:p>
    <w:p w:rsidR="008B5401" w:rsidRDefault="006D52AF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Таблица 6.</w:t>
      </w:r>
    </w:p>
    <w:tbl>
      <w:tblPr>
        <w:tblStyle w:val="aff7"/>
        <w:tblW w:w="991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960"/>
        <w:gridCol w:w="2214"/>
        <w:gridCol w:w="3016"/>
        <w:gridCol w:w="2723"/>
      </w:tblGrid>
      <w:tr w:rsidR="008B5401">
        <w:tc>
          <w:tcPr>
            <w:tcW w:w="1959" w:type="dxa"/>
          </w:tcPr>
          <w:p w:rsidR="008B5401" w:rsidRDefault="006D52AF">
            <w:pPr>
              <w:widowControl w:val="0"/>
              <w:jc w:val="center"/>
              <w:rPr>
                <w:b/>
              </w:rPr>
            </w:pPr>
            <w:r>
              <w:rPr>
                <w:b/>
                <w:sz w:val="20"/>
              </w:rPr>
              <w:t>Наименование компетенции</w:t>
            </w:r>
          </w:p>
        </w:tc>
        <w:tc>
          <w:tcPr>
            <w:tcW w:w="2214" w:type="dxa"/>
          </w:tcPr>
          <w:p w:rsidR="008B5401" w:rsidRDefault="006D52AF">
            <w:pPr>
              <w:widowControl w:val="0"/>
              <w:jc w:val="center"/>
              <w:rPr>
                <w:b/>
              </w:rPr>
            </w:pPr>
            <w:r>
              <w:rPr>
                <w:b/>
                <w:sz w:val="20"/>
              </w:rPr>
              <w:t>Наименование индикаторов достижения компетенции</w:t>
            </w:r>
          </w:p>
        </w:tc>
        <w:tc>
          <w:tcPr>
            <w:tcW w:w="3016" w:type="dxa"/>
          </w:tcPr>
          <w:p w:rsidR="008B5401" w:rsidRDefault="006D52AF">
            <w:pPr>
              <w:widowControl w:val="0"/>
              <w:jc w:val="center"/>
              <w:rPr>
                <w:b/>
              </w:rPr>
            </w:pPr>
            <w:r>
              <w:rPr>
                <w:b/>
                <w:sz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23" w:type="dxa"/>
          </w:tcPr>
          <w:p w:rsidR="008B5401" w:rsidRDefault="006D52AF">
            <w:pPr>
              <w:widowControl w:val="0"/>
              <w:jc w:val="center"/>
              <w:rPr>
                <w:b/>
              </w:rPr>
            </w:pPr>
            <w:r>
              <w:rPr>
                <w:b/>
                <w:sz w:val="20"/>
              </w:rPr>
              <w:t>Типовые контрольные задания</w:t>
            </w:r>
          </w:p>
        </w:tc>
      </w:tr>
      <w:tr w:rsidR="008B5401">
        <w:tc>
          <w:tcPr>
            <w:tcW w:w="1959" w:type="dxa"/>
            <w:vMerge w:val="restart"/>
          </w:tcPr>
          <w:p w:rsidR="008B5401" w:rsidRDefault="006D52AF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  <w:sz w:val="20"/>
              </w:rPr>
              <w:t>ПК-1</w:t>
            </w:r>
          </w:p>
          <w:p w:rsidR="008B5401" w:rsidRDefault="006D52AF">
            <w:pPr>
              <w:widowControl w:val="0"/>
              <w:tabs>
                <w:tab w:val="left" w:pos="540"/>
              </w:tabs>
              <w:jc w:val="both"/>
            </w:pPr>
            <w:r>
              <w:rPr>
                <w:sz w:val="20"/>
              </w:rPr>
              <w:t xml:space="preserve">Способность к оценке применения финансовых технологий в условиях </w:t>
            </w:r>
            <w:proofErr w:type="spellStart"/>
            <w:r>
              <w:rPr>
                <w:sz w:val="20"/>
              </w:rPr>
              <w:t>цифровизации</w:t>
            </w:r>
            <w:proofErr w:type="spellEnd"/>
            <w:r>
              <w:rPr>
                <w:sz w:val="20"/>
              </w:rPr>
              <w:t xml:space="preserve"> экономики для повышения эффективности принятия решений в области управления корпоративными и общественными финансами.</w:t>
            </w:r>
          </w:p>
        </w:tc>
        <w:tc>
          <w:tcPr>
            <w:tcW w:w="2214" w:type="dxa"/>
          </w:tcPr>
          <w:p w:rsidR="008B5401" w:rsidRDefault="006D52AF">
            <w:pPr>
              <w:widowControl w:val="0"/>
              <w:tabs>
                <w:tab w:val="left" w:pos="540"/>
              </w:tabs>
              <w:jc w:val="both"/>
            </w:pPr>
            <w:r>
              <w:rPr>
                <w:sz w:val="20"/>
              </w:rPr>
              <w:t>1. Владеет знаниями о тенденциях развития инновационных финансовых технологиях.</w:t>
            </w:r>
          </w:p>
        </w:tc>
        <w:tc>
          <w:tcPr>
            <w:tcW w:w="3016" w:type="dxa"/>
          </w:tcPr>
          <w:p w:rsidR="008B5401" w:rsidRDefault="006D52AF">
            <w:pPr>
              <w:widowControl w:val="0"/>
              <w:tabs>
                <w:tab w:val="left" w:pos="0"/>
              </w:tabs>
              <w:jc w:val="both"/>
            </w:pPr>
            <w:r>
              <w:rPr>
                <w:b/>
                <w:sz w:val="20"/>
              </w:rPr>
              <w:t>Знать:</w:t>
            </w:r>
          </w:p>
          <w:p w:rsidR="008B5401" w:rsidRDefault="006D52AF">
            <w:pPr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372"/>
              </w:tabs>
              <w:ind w:left="0" w:firstLine="0"/>
              <w:contextualSpacing/>
              <w:jc w:val="both"/>
              <w:rPr>
                <w:lang w:eastAsia="ru-RU"/>
              </w:rPr>
            </w:pPr>
            <w:r>
              <w:rPr>
                <w:sz w:val="20"/>
                <w:lang w:eastAsia="ru-RU"/>
              </w:rPr>
              <w:t xml:space="preserve">основы проведения </w:t>
            </w:r>
            <w:proofErr w:type="spellStart"/>
            <w:r>
              <w:rPr>
                <w:sz w:val="20"/>
                <w:lang w:eastAsia="ru-RU"/>
              </w:rPr>
              <w:t>внутристрановых</w:t>
            </w:r>
            <w:proofErr w:type="spellEnd"/>
            <w:r>
              <w:rPr>
                <w:sz w:val="20"/>
                <w:lang w:eastAsia="ru-RU"/>
              </w:rPr>
              <w:t xml:space="preserve"> и международных расчетов;</w:t>
            </w:r>
          </w:p>
          <w:p w:rsidR="008B5401" w:rsidRDefault="006D52AF">
            <w:pPr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372"/>
              </w:tabs>
              <w:ind w:left="0" w:firstLine="0"/>
              <w:contextualSpacing/>
              <w:jc w:val="both"/>
              <w:rPr>
                <w:lang w:eastAsia="ru-RU"/>
              </w:rPr>
            </w:pPr>
            <w:r>
              <w:rPr>
                <w:sz w:val="20"/>
                <w:lang w:eastAsia="ru-RU"/>
              </w:rPr>
              <w:t xml:space="preserve">основные принципы и концепции финансовых технологий, включая </w:t>
            </w:r>
            <w:proofErr w:type="spellStart"/>
            <w:r>
              <w:rPr>
                <w:sz w:val="20"/>
                <w:lang w:eastAsia="ru-RU"/>
              </w:rPr>
              <w:t>блокчейн</w:t>
            </w:r>
            <w:proofErr w:type="spellEnd"/>
            <w:r>
              <w:rPr>
                <w:sz w:val="20"/>
                <w:lang w:eastAsia="ru-RU"/>
              </w:rPr>
              <w:t>, цифровые валюты, NFT, цифровые финансовые активы;</w:t>
            </w:r>
          </w:p>
          <w:p w:rsidR="008B5401" w:rsidRDefault="006D52AF">
            <w:pPr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372"/>
              </w:tabs>
              <w:ind w:left="0" w:firstLine="0"/>
              <w:contextualSpacing/>
              <w:jc w:val="both"/>
              <w:rPr>
                <w:lang w:eastAsia="ru-RU"/>
              </w:rPr>
            </w:pPr>
            <w:r>
              <w:rPr>
                <w:sz w:val="20"/>
                <w:lang w:eastAsia="ru-RU"/>
              </w:rPr>
              <w:t xml:space="preserve">устройство смарт-контрактов, </w:t>
            </w:r>
            <w:proofErr w:type="spellStart"/>
            <w:r>
              <w:rPr>
                <w:sz w:val="20"/>
                <w:lang w:eastAsia="ru-RU"/>
              </w:rPr>
              <w:t>криптовалютных</w:t>
            </w:r>
            <w:proofErr w:type="spellEnd"/>
            <w:r>
              <w:rPr>
                <w:sz w:val="20"/>
                <w:lang w:eastAsia="ru-RU"/>
              </w:rPr>
              <w:t xml:space="preserve"> кошельков, процессы </w:t>
            </w:r>
            <w:proofErr w:type="spellStart"/>
            <w:r>
              <w:rPr>
                <w:sz w:val="20"/>
                <w:lang w:eastAsia="ru-RU"/>
              </w:rPr>
              <w:t>майнинга</w:t>
            </w:r>
            <w:proofErr w:type="spellEnd"/>
            <w:r>
              <w:rPr>
                <w:sz w:val="20"/>
                <w:lang w:eastAsia="ru-RU"/>
              </w:rPr>
              <w:t>, типы консенсусов и другие технические аспекты;</w:t>
            </w:r>
          </w:p>
          <w:p w:rsidR="008B5401" w:rsidRDefault="006D52AF">
            <w:pPr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372"/>
              </w:tabs>
              <w:ind w:left="0" w:firstLine="0"/>
              <w:contextualSpacing/>
              <w:jc w:val="both"/>
              <w:rPr>
                <w:lang w:eastAsia="ru-RU"/>
              </w:rPr>
            </w:pPr>
            <w:r>
              <w:rPr>
                <w:sz w:val="20"/>
                <w:lang w:eastAsia="ru-RU"/>
              </w:rPr>
              <w:t xml:space="preserve">основные принципы работы </w:t>
            </w:r>
            <w:proofErr w:type="spellStart"/>
            <w:r>
              <w:rPr>
                <w:sz w:val="20"/>
                <w:lang w:eastAsia="ru-RU"/>
              </w:rPr>
              <w:t>метавселенных</w:t>
            </w:r>
            <w:proofErr w:type="spellEnd"/>
            <w:r>
              <w:rPr>
                <w:sz w:val="20"/>
                <w:lang w:eastAsia="ru-RU"/>
              </w:rPr>
              <w:t>.</w:t>
            </w:r>
          </w:p>
          <w:p w:rsidR="008B5401" w:rsidRDefault="006D52AF">
            <w:pPr>
              <w:widowControl w:val="0"/>
              <w:tabs>
                <w:tab w:val="left" w:pos="0"/>
              </w:tabs>
              <w:jc w:val="both"/>
            </w:pPr>
            <w:r>
              <w:rPr>
                <w:b/>
                <w:sz w:val="20"/>
              </w:rPr>
              <w:t>Уметь:</w:t>
            </w:r>
          </w:p>
          <w:p w:rsidR="008B5401" w:rsidRDefault="006D52AF">
            <w:pPr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372"/>
              </w:tabs>
              <w:ind w:left="0" w:firstLine="0"/>
              <w:contextualSpacing/>
              <w:jc w:val="both"/>
              <w:rPr>
                <w:lang w:eastAsia="ru-RU"/>
              </w:rPr>
            </w:pPr>
            <w:r>
              <w:rPr>
                <w:sz w:val="20"/>
                <w:lang w:eastAsia="ru-RU"/>
              </w:rPr>
              <w:t xml:space="preserve">разрабатывать смарт-контракты под управлением </w:t>
            </w:r>
            <w:proofErr w:type="spellStart"/>
            <w:r>
              <w:rPr>
                <w:sz w:val="20"/>
                <w:lang w:eastAsia="ru-RU"/>
              </w:rPr>
              <w:t>блокчейна</w:t>
            </w:r>
            <w:proofErr w:type="spellEnd"/>
            <w:r>
              <w:rPr>
                <w:sz w:val="20"/>
                <w:lang w:eastAsia="ru-RU"/>
              </w:rPr>
              <w:t>;</w:t>
            </w:r>
          </w:p>
          <w:p w:rsidR="008B5401" w:rsidRDefault="006D52AF">
            <w:pPr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372"/>
              </w:tabs>
              <w:ind w:left="0" w:firstLine="0"/>
              <w:contextualSpacing/>
              <w:jc w:val="both"/>
              <w:rPr>
                <w:lang w:eastAsia="ru-RU"/>
              </w:rPr>
            </w:pPr>
            <w:r>
              <w:rPr>
                <w:sz w:val="20"/>
                <w:lang w:eastAsia="ru-RU"/>
              </w:rPr>
              <w:t xml:space="preserve">создавать новые продукты и сервисы в сфере </w:t>
            </w:r>
            <w:proofErr w:type="spellStart"/>
            <w:r>
              <w:rPr>
                <w:sz w:val="20"/>
                <w:lang w:eastAsia="ru-RU"/>
              </w:rPr>
              <w:t>блокчейн</w:t>
            </w:r>
            <w:proofErr w:type="spellEnd"/>
            <w:r>
              <w:rPr>
                <w:sz w:val="20"/>
                <w:lang w:eastAsia="ru-RU"/>
              </w:rPr>
              <w:t xml:space="preserve"> и цифровых валют;</w:t>
            </w:r>
          </w:p>
          <w:p w:rsidR="008B5401" w:rsidRDefault="006D52AF">
            <w:pPr>
              <w:widowControl w:val="0"/>
              <w:tabs>
                <w:tab w:val="left" w:pos="0"/>
              </w:tabs>
              <w:jc w:val="both"/>
            </w:pPr>
            <w:r>
              <w:rPr>
                <w:sz w:val="20"/>
              </w:rPr>
              <w:t>- определять контент для превращения в цифровые коллекционные предметы.</w:t>
            </w:r>
          </w:p>
        </w:tc>
        <w:tc>
          <w:tcPr>
            <w:tcW w:w="2723" w:type="dxa"/>
          </w:tcPr>
          <w:p w:rsidR="008B5401" w:rsidRDefault="006D52AF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  <w:sz w:val="20"/>
              </w:rPr>
              <w:t>Задание 1.</w:t>
            </w:r>
          </w:p>
          <w:p w:rsidR="008B5401" w:rsidRDefault="006D52AF">
            <w:pPr>
              <w:widowControl w:val="0"/>
              <w:jc w:val="both"/>
              <w:rPr>
                <w:lang w:eastAsia="en-US"/>
              </w:rPr>
            </w:pPr>
            <w:r>
              <w:rPr>
                <w:sz w:val="20"/>
                <w:lang w:eastAsia="en-US"/>
              </w:rPr>
              <w:t xml:space="preserve">Предложить основные этапы проекта по внедрению технологии смарт-контрактов для автоматизации исполнения условий финансовых сделок на основе </w:t>
            </w:r>
            <w:proofErr w:type="spellStart"/>
            <w:r>
              <w:rPr>
                <w:sz w:val="20"/>
                <w:lang w:eastAsia="en-US"/>
              </w:rPr>
              <w:t>блокчейн</w:t>
            </w:r>
            <w:proofErr w:type="spellEnd"/>
            <w:r>
              <w:rPr>
                <w:sz w:val="20"/>
                <w:lang w:eastAsia="en-US"/>
              </w:rPr>
              <w:t>-платформы.</w:t>
            </w:r>
          </w:p>
          <w:p w:rsidR="008B5401" w:rsidRDefault="006D52AF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  <w:sz w:val="20"/>
              </w:rPr>
              <w:t>Задание 2.</w:t>
            </w:r>
          </w:p>
          <w:p w:rsidR="008B5401" w:rsidRDefault="006D52AF">
            <w:pPr>
              <w:widowControl w:val="0"/>
              <w:jc w:val="both"/>
            </w:pPr>
            <w:r>
              <w:rPr>
                <w:sz w:val="20"/>
              </w:rPr>
              <w:t>На основе проведенных расчетов оценить уровень зрелости известных технологий трансграничных расчетов на основе SWIFT.</w:t>
            </w:r>
          </w:p>
          <w:p w:rsidR="008B5401" w:rsidRDefault="006D52AF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  <w:sz w:val="20"/>
              </w:rPr>
              <w:t>Задание 3.</w:t>
            </w:r>
          </w:p>
          <w:p w:rsidR="008B5401" w:rsidRDefault="006D52AF">
            <w:pPr>
              <w:widowControl w:val="0"/>
              <w:jc w:val="both"/>
            </w:pPr>
            <w:r>
              <w:rPr>
                <w:sz w:val="20"/>
              </w:rPr>
              <w:t xml:space="preserve">Обосновать набор новых функций финансовых продуктов и сервисов в сфере </w:t>
            </w:r>
            <w:proofErr w:type="spellStart"/>
            <w:r>
              <w:rPr>
                <w:sz w:val="20"/>
              </w:rPr>
              <w:t>блокчейн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401">
        <w:tc>
          <w:tcPr>
            <w:tcW w:w="1959" w:type="dxa"/>
            <w:vMerge/>
          </w:tcPr>
          <w:p w:rsidR="008B5401" w:rsidRDefault="008B5401">
            <w:pPr>
              <w:widowControl w:val="0"/>
              <w:rPr>
                <w:b/>
              </w:rPr>
            </w:pPr>
          </w:p>
        </w:tc>
        <w:tc>
          <w:tcPr>
            <w:tcW w:w="2214" w:type="dxa"/>
          </w:tcPr>
          <w:p w:rsidR="008B5401" w:rsidRDefault="006D52AF">
            <w:pPr>
              <w:widowControl w:val="0"/>
              <w:tabs>
                <w:tab w:val="left" w:pos="540"/>
              </w:tabs>
              <w:jc w:val="both"/>
            </w:pPr>
            <w:r>
              <w:rPr>
                <w:sz w:val="20"/>
              </w:rPr>
              <w:t>2. Демонстрирует понимание задач в сфере финансов, требующих внедрения инновационных финансовых технологий.</w:t>
            </w:r>
          </w:p>
        </w:tc>
        <w:tc>
          <w:tcPr>
            <w:tcW w:w="3016" w:type="dxa"/>
          </w:tcPr>
          <w:p w:rsidR="008B5401" w:rsidRDefault="006D52AF">
            <w:pPr>
              <w:widowControl w:val="0"/>
              <w:tabs>
                <w:tab w:val="left" w:pos="0"/>
              </w:tabs>
              <w:ind w:firstLine="30"/>
              <w:jc w:val="both"/>
              <w:rPr>
                <w:b/>
              </w:rPr>
            </w:pPr>
            <w:r>
              <w:rPr>
                <w:b/>
                <w:sz w:val="20"/>
              </w:rPr>
              <w:t>Знать:</w:t>
            </w:r>
          </w:p>
          <w:p w:rsidR="008B5401" w:rsidRDefault="006D52AF">
            <w:pPr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372"/>
              </w:tabs>
              <w:ind w:left="0" w:firstLine="30"/>
              <w:contextualSpacing/>
              <w:jc w:val="both"/>
              <w:rPr>
                <w:lang w:eastAsia="ru-RU"/>
              </w:rPr>
            </w:pPr>
            <w:r>
              <w:rPr>
                <w:sz w:val="20"/>
                <w:lang w:eastAsia="ru-RU"/>
              </w:rPr>
              <w:t xml:space="preserve">основные стандарты работы </w:t>
            </w:r>
            <w:proofErr w:type="spellStart"/>
            <w:r>
              <w:rPr>
                <w:sz w:val="20"/>
                <w:lang w:eastAsia="ru-RU"/>
              </w:rPr>
              <w:t>блокчейн</w:t>
            </w:r>
            <w:proofErr w:type="spellEnd"/>
            <w:r>
              <w:rPr>
                <w:sz w:val="20"/>
                <w:lang w:eastAsia="ru-RU"/>
              </w:rPr>
              <w:t xml:space="preserve">, цифровых валют, </w:t>
            </w:r>
            <w:r>
              <w:rPr>
                <w:sz w:val="20"/>
                <w:lang w:val="en-US" w:eastAsia="ru-RU"/>
              </w:rPr>
              <w:t>NFT</w:t>
            </w:r>
            <w:r>
              <w:rPr>
                <w:sz w:val="20"/>
                <w:lang w:eastAsia="ru-RU"/>
              </w:rPr>
              <w:t>, смарт-контрактов;</w:t>
            </w:r>
          </w:p>
          <w:p w:rsidR="008B5401" w:rsidRDefault="006D52AF">
            <w:pPr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372"/>
              </w:tabs>
              <w:ind w:left="0" w:firstLine="30"/>
              <w:contextualSpacing/>
              <w:jc w:val="both"/>
              <w:rPr>
                <w:lang w:eastAsia="ru-RU"/>
              </w:rPr>
            </w:pPr>
            <w:r>
              <w:rPr>
                <w:sz w:val="20"/>
                <w:lang w:eastAsia="ru-RU"/>
              </w:rPr>
              <w:t>ключевых игроков рынка цифровых валют.</w:t>
            </w:r>
          </w:p>
          <w:p w:rsidR="008B5401" w:rsidRDefault="006D52AF">
            <w:pPr>
              <w:widowControl w:val="0"/>
              <w:tabs>
                <w:tab w:val="left" w:pos="0"/>
              </w:tabs>
              <w:ind w:firstLine="30"/>
              <w:jc w:val="both"/>
            </w:pPr>
            <w:r>
              <w:rPr>
                <w:b/>
                <w:sz w:val="20"/>
              </w:rPr>
              <w:t>Уметь:</w:t>
            </w:r>
          </w:p>
          <w:p w:rsidR="008B5401" w:rsidRDefault="006D52AF">
            <w:pPr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372"/>
              </w:tabs>
              <w:ind w:left="0" w:firstLine="30"/>
              <w:contextualSpacing/>
              <w:jc w:val="both"/>
              <w:rPr>
                <w:lang w:eastAsia="ru-RU"/>
              </w:rPr>
            </w:pPr>
            <w:r>
              <w:rPr>
                <w:sz w:val="20"/>
                <w:lang w:eastAsia="ru-RU"/>
              </w:rPr>
              <w:t>анализировать данные, проводить исследования и принимать обоснованные решения;</w:t>
            </w:r>
          </w:p>
          <w:p w:rsidR="008B5401" w:rsidRDefault="006D52AF">
            <w:pPr>
              <w:widowControl w:val="0"/>
              <w:tabs>
                <w:tab w:val="left" w:pos="0"/>
              </w:tabs>
              <w:ind w:firstLine="30"/>
              <w:jc w:val="both"/>
            </w:pPr>
            <w:r>
              <w:rPr>
                <w:sz w:val="20"/>
              </w:rPr>
              <w:t xml:space="preserve">- создавать стратегии продвижения, привлечения </w:t>
            </w:r>
            <w:r>
              <w:rPr>
                <w:sz w:val="20"/>
              </w:rPr>
              <w:lastRenderedPageBreak/>
              <w:t>внимания к цифровым активам и управлять коммуникацией.</w:t>
            </w:r>
          </w:p>
        </w:tc>
        <w:tc>
          <w:tcPr>
            <w:tcW w:w="2723" w:type="dxa"/>
          </w:tcPr>
          <w:p w:rsidR="008B5401" w:rsidRDefault="006D52AF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  <w:sz w:val="20"/>
              </w:rPr>
              <w:lastRenderedPageBreak/>
              <w:t>Задание 1.</w:t>
            </w:r>
          </w:p>
          <w:p w:rsidR="008B5401" w:rsidRDefault="006D52AF">
            <w:pPr>
              <w:widowControl w:val="0"/>
              <w:jc w:val="both"/>
              <w:rPr>
                <w:lang w:eastAsia="en-US"/>
              </w:rPr>
            </w:pPr>
            <w:r>
              <w:rPr>
                <w:sz w:val="20"/>
                <w:lang w:eastAsia="en-US"/>
              </w:rPr>
              <w:t xml:space="preserve">Подготовить и представить проект использования кредитных протоколов в </w:t>
            </w:r>
            <w:proofErr w:type="spellStart"/>
            <w:r>
              <w:rPr>
                <w:sz w:val="20"/>
                <w:lang w:eastAsia="en-US"/>
              </w:rPr>
              <w:t>De</w:t>
            </w:r>
            <w:proofErr w:type="spellEnd"/>
            <w:r>
              <w:rPr>
                <w:sz w:val="20"/>
                <w:lang w:val="en-US" w:eastAsia="en-US"/>
              </w:rPr>
              <w:t>F</w:t>
            </w:r>
            <w:r>
              <w:rPr>
                <w:sz w:val="20"/>
                <w:lang w:eastAsia="en-US"/>
              </w:rPr>
              <w:t xml:space="preserve">i, включая </w:t>
            </w:r>
            <w:r>
              <w:rPr>
                <w:sz w:val="20"/>
              </w:rPr>
              <w:t xml:space="preserve">бизнес-план и </w:t>
            </w:r>
            <w:r>
              <w:rPr>
                <w:sz w:val="20"/>
                <w:lang w:eastAsia="en-US"/>
              </w:rPr>
              <w:t>оценку экономического эффекта внедрения, основных игроков, роль DAO, методы обеспечения ликвидности, безопасность, функционал смарт-контрактов.</w:t>
            </w:r>
          </w:p>
          <w:p w:rsidR="008B5401" w:rsidRDefault="006D52AF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  <w:sz w:val="20"/>
              </w:rPr>
              <w:t>Задание 2.</w:t>
            </w:r>
          </w:p>
          <w:p w:rsidR="008B5401" w:rsidRDefault="006D52AF">
            <w:pPr>
              <w:widowControl w:val="0"/>
              <w:jc w:val="both"/>
            </w:pPr>
            <w:r>
              <w:rPr>
                <w:sz w:val="20"/>
              </w:rPr>
              <w:t xml:space="preserve">Разработать и представить </w:t>
            </w:r>
            <w:r>
              <w:rPr>
                <w:sz w:val="20"/>
              </w:rPr>
              <w:lastRenderedPageBreak/>
              <w:t>проект выпуска NFT-</w:t>
            </w:r>
            <w:proofErr w:type="spellStart"/>
            <w:r>
              <w:rPr>
                <w:sz w:val="20"/>
              </w:rPr>
              <w:t>токенов</w:t>
            </w:r>
            <w:proofErr w:type="spellEnd"/>
            <w:r>
              <w:rPr>
                <w:sz w:val="20"/>
              </w:rPr>
              <w:t xml:space="preserve">, включая бизнес-план и финансовую модель, способ размещения </w:t>
            </w:r>
            <w:proofErr w:type="spellStart"/>
            <w:r>
              <w:rPr>
                <w:sz w:val="20"/>
              </w:rPr>
              <w:t>токенов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401">
        <w:tc>
          <w:tcPr>
            <w:tcW w:w="1959" w:type="dxa"/>
            <w:vMerge/>
          </w:tcPr>
          <w:p w:rsidR="008B5401" w:rsidRDefault="008B5401">
            <w:pPr>
              <w:widowControl w:val="0"/>
              <w:rPr>
                <w:b/>
              </w:rPr>
            </w:pPr>
          </w:p>
        </w:tc>
        <w:tc>
          <w:tcPr>
            <w:tcW w:w="2214" w:type="dxa"/>
          </w:tcPr>
          <w:p w:rsidR="008B5401" w:rsidRDefault="006D52AF">
            <w:pPr>
              <w:widowControl w:val="0"/>
              <w:tabs>
                <w:tab w:val="left" w:pos="540"/>
              </w:tabs>
              <w:jc w:val="both"/>
            </w:pPr>
            <w:r>
              <w:rPr>
                <w:sz w:val="20"/>
              </w:rPr>
              <w:t>3. Оценивает риски и правовые аспекты применения инновационных финансовых технологий.</w:t>
            </w:r>
          </w:p>
        </w:tc>
        <w:tc>
          <w:tcPr>
            <w:tcW w:w="3016" w:type="dxa"/>
          </w:tcPr>
          <w:p w:rsidR="008B5401" w:rsidRDefault="006D52AF">
            <w:pPr>
              <w:widowControl w:val="0"/>
              <w:tabs>
                <w:tab w:val="left" w:pos="0"/>
              </w:tabs>
              <w:ind w:firstLine="30"/>
              <w:jc w:val="both"/>
            </w:pPr>
            <w:r>
              <w:rPr>
                <w:b/>
                <w:sz w:val="20"/>
              </w:rPr>
              <w:t>Знать:</w:t>
            </w:r>
          </w:p>
          <w:p w:rsidR="008B5401" w:rsidRDefault="006D52AF">
            <w:pPr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372"/>
              </w:tabs>
              <w:ind w:left="0" w:firstLine="30"/>
              <w:contextualSpacing/>
              <w:jc w:val="both"/>
              <w:rPr>
                <w:lang w:eastAsia="ru-RU"/>
              </w:rPr>
            </w:pPr>
            <w:r>
              <w:rPr>
                <w:sz w:val="20"/>
                <w:lang w:eastAsia="ru-RU"/>
              </w:rPr>
              <w:t xml:space="preserve">юридические аспекты и требования в области </w:t>
            </w:r>
            <w:proofErr w:type="spellStart"/>
            <w:r>
              <w:rPr>
                <w:sz w:val="20"/>
                <w:lang w:eastAsia="ru-RU"/>
              </w:rPr>
              <w:t>блокчейна</w:t>
            </w:r>
            <w:proofErr w:type="spellEnd"/>
            <w:r>
              <w:rPr>
                <w:sz w:val="20"/>
                <w:lang w:eastAsia="ru-RU"/>
              </w:rPr>
              <w:t xml:space="preserve"> и цифровых валют.</w:t>
            </w:r>
          </w:p>
          <w:p w:rsidR="008B5401" w:rsidRDefault="006D52AF">
            <w:pPr>
              <w:widowControl w:val="0"/>
              <w:tabs>
                <w:tab w:val="left" w:pos="0"/>
              </w:tabs>
              <w:ind w:firstLine="30"/>
              <w:jc w:val="both"/>
            </w:pPr>
            <w:r>
              <w:rPr>
                <w:b/>
                <w:sz w:val="20"/>
              </w:rPr>
              <w:t>Уметь:</w:t>
            </w:r>
          </w:p>
          <w:p w:rsidR="008B5401" w:rsidRDefault="006D52AF">
            <w:pPr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372"/>
              </w:tabs>
              <w:ind w:left="0" w:firstLine="30"/>
              <w:contextualSpacing/>
              <w:jc w:val="both"/>
              <w:rPr>
                <w:lang w:eastAsia="ru-RU"/>
              </w:rPr>
            </w:pPr>
            <w:r>
              <w:rPr>
                <w:sz w:val="20"/>
                <w:lang w:eastAsia="ru-RU"/>
              </w:rPr>
              <w:t xml:space="preserve">разбираться в законодательстве и регулировании </w:t>
            </w:r>
            <w:proofErr w:type="spellStart"/>
            <w:r>
              <w:rPr>
                <w:sz w:val="20"/>
                <w:lang w:eastAsia="ru-RU"/>
              </w:rPr>
              <w:t>блокчейн</w:t>
            </w:r>
            <w:proofErr w:type="spellEnd"/>
            <w:r>
              <w:rPr>
                <w:sz w:val="20"/>
                <w:lang w:eastAsia="ru-RU"/>
              </w:rPr>
              <w:t>, цифровых валют и цифровых финансовых активов в различных юрисдикциях;</w:t>
            </w:r>
          </w:p>
          <w:p w:rsidR="008B5401" w:rsidRDefault="006D52AF">
            <w:pPr>
              <w:widowControl w:val="0"/>
              <w:tabs>
                <w:tab w:val="left" w:pos="0"/>
              </w:tabs>
              <w:ind w:firstLine="30"/>
              <w:jc w:val="both"/>
            </w:pPr>
            <w:r>
              <w:rPr>
                <w:sz w:val="20"/>
              </w:rPr>
              <w:t xml:space="preserve">- оценивать и управлять рисками </w:t>
            </w:r>
            <w:proofErr w:type="spellStart"/>
            <w:r>
              <w:rPr>
                <w:sz w:val="20"/>
              </w:rPr>
              <w:t>кибербезопасности</w:t>
            </w:r>
            <w:proofErr w:type="spellEnd"/>
            <w:r>
              <w:rPr>
                <w:sz w:val="20"/>
              </w:rPr>
              <w:t>, волатильности цен и др.</w:t>
            </w:r>
          </w:p>
        </w:tc>
        <w:tc>
          <w:tcPr>
            <w:tcW w:w="2723" w:type="dxa"/>
          </w:tcPr>
          <w:p w:rsidR="008B5401" w:rsidRDefault="006D52AF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  <w:sz w:val="20"/>
              </w:rPr>
              <w:t>Задание 1.</w:t>
            </w:r>
          </w:p>
          <w:p w:rsidR="008B5401" w:rsidRDefault="006D52AF">
            <w:pPr>
              <w:widowControl w:val="0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Сопоставить результаты анализа документов по регулированию ЦФА в различных странах, предложив критерии сравнения.</w:t>
            </w:r>
          </w:p>
          <w:p w:rsidR="008B5401" w:rsidRDefault="006D52AF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  <w:sz w:val="20"/>
              </w:rPr>
              <w:t>Задание 2.</w:t>
            </w:r>
          </w:p>
          <w:p w:rsidR="008B5401" w:rsidRDefault="006D52AF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Разработать карту рисков для проекта по применению технологии распределенных реестров в сфере недвижимости.</w:t>
            </w:r>
          </w:p>
        </w:tc>
      </w:tr>
    </w:tbl>
    <w:p w:rsidR="008B5401" w:rsidRDefault="006D52AF">
      <w:pPr>
        <w:spacing w:before="240" w:after="120"/>
        <w:ind w:firstLine="709"/>
        <w:jc w:val="center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>Теоретические вопросы для подготовки к зачету</w:t>
      </w:r>
    </w:p>
    <w:p w:rsidR="008B5401" w:rsidRDefault="006D52AF">
      <w:pPr>
        <w:pStyle w:val="afe"/>
        <w:numPr>
          <w:ilvl w:val="0"/>
          <w:numId w:val="21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и каковы основные принципы его работы?</w:t>
      </w:r>
    </w:p>
    <w:p w:rsidR="008B5401" w:rsidRDefault="006D52AF">
      <w:pPr>
        <w:pStyle w:val="afe"/>
        <w:numPr>
          <w:ilvl w:val="0"/>
          <w:numId w:val="21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Какие криптографические методы обеспечивают безопасность </w:t>
      </w:r>
      <w:proofErr w:type="spellStart"/>
      <w:r>
        <w:rPr>
          <w:sz w:val="28"/>
          <w:szCs w:val="28"/>
        </w:rPr>
        <w:t>блокчейна</w:t>
      </w:r>
      <w:proofErr w:type="spellEnd"/>
      <w:r>
        <w:rPr>
          <w:sz w:val="28"/>
          <w:szCs w:val="28"/>
        </w:rPr>
        <w:t>?</w:t>
      </w:r>
    </w:p>
    <w:p w:rsidR="008B5401" w:rsidRDefault="006D52AF">
      <w:pPr>
        <w:pStyle w:val="afe"/>
        <w:numPr>
          <w:ilvl w:val="0"/>
          <w:numId w:val="21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Какие виды цифровых валют существуют, и как они отличаются друг от друга?</w:t>
      </w:r>
    </w:p>
    <w:p w:rsidR="008B5401" w:rsidRDefault="006D52AF">
      <w:pPr>
        <w:pStyle w:val="afe"/>
        <w:numPr>
          <w:ilvl w:val="0"/>
          <w:numId w:val="21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майнинг</w:t>
      </w:r>
      <w:proofErr w:type="spellEnd"/>
      <w:r>
        <w:rPr>
          <w:sz w:val="28"/>
          <w:szCs w:val="28"/>
        </w:rPr>
        <w:t xml:space="preserve"> цифровой валюты и каким образом он связан с </w:t>
      </w:r>
      <w:proofErr w:type="spellStart"/>
      <w:r>
        <w:rPr>
          <w:sz w:val="28"/>
          <w:szCs w:val="28"/>
        </w:rPr>
        <w:t>блокчейном</w:t>
      </w:r>
      <w:proofErr w:type="spellEnd"/>
      <w:r>
        <w:rPr>
          <w:sz w:val="28"/>
          <w:szCs w:val="28"/>
        </w:rPr>
        <w:t>?</w:t>
      </w:r>
    </w:p>
    <w:p w:rsidR="008B5401" w:rsidRDefault="006D52AF">
      <w:pPr>
        <w:pStyle w:val="afe"/>
        <w:numPr>
          <w:ilvl w:val="0"/>
          <w:numId w:val="21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Преимущества и недостатки децентрализованных систем на основе </w:t>
      </w:r>
      <w:proofErr w:type="spellStart"/>
      <w:r>
        <w:rPr>
          <w:sz w:val="28"/>
          <w:szCs w:val="28"/>
        </w:rPr>
        <w:t>блокчейна</w:t>
      </w:r>
      <w:proofErr w:type="spellEnd"/>
      <w:r>
        <w:rPr>
          <w:sz w:val="28"/>
          <w:szCs w:val="28"/>
        </w:rPr>
        <w:t>.</w:t>
      </w:r>
    </w:p>
    <w:p w:rsidR="008B5401" w:rsidRDefault="006D52AF">
      <w:pPr>
        <w:pStyle w:val="afe"/>
        <w:numPr>
          <w:ilvl w:val="0"/>
          <w:numId w:val="21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Что такое смарт-контракты и какие возможности они предоставляют для автоматизации сделок?</w:t>
      </w:r>
    </w:p>
    <w:p w:rsidR="008B5401" w:rsidRDefault="006D52AF">
      <w:pPr>
        <w:pStyle w:val="afe"/>
        <w:numPr>
          <w:ilvl w:val="0"/>
          <w:numId w:val="21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Каковы основные принципы анонимности и приватности в </w:t>
      </w:r>
      <w:proofErr w:type="spellStart"/>
      <w:r>
        <w:rPr>
          <w:sz w:val="28"/>
          <w:szCs w:val="28"/>
        </w:rPr>
        <w:t>блокчейне</w:t>
      </w:r>
      <w:proofErr w:type="spellEnd"/>
      <w:r>
        <w:rPr>
          <w:sz w:val="28"/>
          <w:szCs w:val="28"/>
        </w:rPr>
        <w:t>?</w:t>
      </w:r>
    </w:p>
    <w:p w:rsidR="008B5401" w:rsidRDefault="006D52AF">
      <w:pPr>
        <w:pStyle w:val="afe"/>
        <w:numPr>
          <w:ilvl w:val="0"/>
          <w:numId w:val="21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Какие проблемы масштабирования технологии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существуют, и как они решаются?</w:t>
      </w:r>
    </w:p>
    <w:p w:rsidR="008B5401" w:rsidRDefault="006D52AF">
      <w:pPr>
        <w:pStyle w:val="afe"/>
        <w:numPr>
          <w:ilvl w:val="0"/>
          <w:numId w:val="21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Как регулируются </w:t>
      </w:r>
      <w:proofErr w:type="spellStart"/>
      <w:r>
        <w:rPr>
          <w:sz w:val="28"/>
          <w:szCs w:val="28"/>
        </w:rPr>
        <w:t>криптовалюты</w:t>
      </w:r>
      <w:proofErr w:type="spellEnd"/>
      <w:r>
        <w:rPr>
          <w:sz w:val="28"/>
          <w:szCs w:val="28"/>
        </w:rPr>
        <w:t xml:space="preserve"> в различных странах, и какие законодательные акты влияют на их использование?</w:t>
      </w:r>
    </w:p>
    <w:p w:rsidR="008B5401" w:rsidRDefault="006D52AF">
      <w:pPr>
        <w:pStyle w:val="afe"/>
        <w:numPr>
          <w:ilvl w:val="0"/>
          <w:numId w:val="21"/>
        </w:numPr>
        <w:tabs>
          <w:tab w:val="left" w:pos="0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Какие перспективы развития технологии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и цифровых валют вы видите в ближайшем будущем?</w:t>
      </w:r>
    </w:p>
    <w:p w:rsidR="008B5401" w:rsidRDefault="008B5401">
      <w:pPr>
        <w:ind w:left="709"/>
        <w:rPr>
          <w:sz w:val="28"/>
          <w:szCs w:val="28"/>
        </w:rPr>
      </w:pPr>
    </w:p>
    <w:p w:rsidR="008B5401" w:rsidRDefault="006D52AF">
      <w:pPr>
        <w:pStyle w:val="1"/>
        <w:numPr>
          <w:ilvl w:val="0"/>
          <w:numId w:val="0"/>
        </w:numPr>
        <w:ind w:firstLine="709"/>
        <w:jc w:val="both"/>
      </w:pPr>
      <w:bookmarkStart w:id="30" w:name="_Toc135832468"/>
      <w:bookmarkStart w:id="31" w:name="_Toc170823841"/>
      <w:r>
        <w:t>8. Перечень основной и дополнительной учебной литературы, необходимой для освоения дисциплины</w:t>
      </w:r>
      <w:bookmarkEnd w:id="30"/>
      <w:bookmarkEnd w:id="31"/>
    </w:p>
    <w:p w:rsidR="008B5401" w:rsidRDefault="006D52AF">
      <w:pPr>
        <w:pStyle w:val="Default"/>
        <w:ind w:firstLine="709"/>
        <w:jc w:val="center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Нормативно-правовые акты</w:t>
      </w:r>
    </w:p>
    <w:p w:rsidR="008B5401" w:rsidRDefault="006D52AF">
      <w:pPr>
        <w:pStyle w:val="afe"/>
        <w:numPr>
          <w:ilvl w:val="0"/>
          <w:numId w:val="22"/>
        </w:numPr>
        <w:tabs>
          <w:tab w:val="left" w:pos="1276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Федерации.</w:t>
      </w:r>
    </w:p>
    <w:p w:rsidR="008B5401" w:rsidRDefault="006D52AF">
      <w:pPr>
        <w:pStyle w:val="afe"/>
        <w:numPr>
          <w:ilvl w:val="0"/>
          <w:numId w:val="22"/>
        </w:numPr>
        <w:tabs>
          <w:tab w:val="left" w:pos="1276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Налоговый кодекс Российской Федерации.</w:t>
      </w:r>
    </w:p>
    <w:p w:rsidR="008B5401" w:rsidRDefault="006D52AF">
      <w:pPr>
        <w:pStyle w:val="afe"/>
        <w:numPr>
          <w:ilvl w:val="0"/>
          <w:numId w:val="22"/>
        </w:numPr>
        <w:tabs>
          <w:tab w:val="left" w:pos="1276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02.12.1990 № 395-1 «О банках и банковской деятельности».</w:t>
      </w:r>
    </w:p>
    <w:p w:rsidR="008B5401" w:rsidRDefault="006D52AF">
      <w:pPr>
        <w:pStyle w:val="afe"/>
        <w:numPr>
          <w:ilvl w:val="0"/>
          <w:numId w:val="22"/>
        </w:numPr>
        <w:tabs>
          <w:tab w:val="left" w:pos="1276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27.06.2011 № 161-ФЗ «О национальной платежной системе».</w:t>
      </w:r>
    </w:p>
    <w:p w:rsidR="008B5401" w:rsidRDefault="006D52AF">
      <w:pPr>
        <w:pStyle w:val="afe"/>
        <w:numPr>
          <w:ilvl w:val="0"/>
          <w:numId w:val="22"/>
        </w:numPr>
        <w:tabs>
          <w:tab w:val="left" w:pos="1276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22.04.1996 № 39-ФЗ «О рынке ценных бумаг».</w:t>
      </w:r>
    </w:p>
    <w:p w:rsidR="008B5401" w:rsidRDefault="006D52AF">
      <w:pPr>
        <w:pStyle w:val="afe"/>
        <w:numPr>
          <w:ilvl w:val="0"/>
          <w:numId w:val="22"/>
        </w:numPr>
        <w:tabs>
          <w:tab w:val="left" w:pos="1276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Федеральный закон от 31.07.2020 № 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:rsidR="008B5401" w:rsidRDefault="006D52AF">
      <w:pPr>
        <w:pStyle w:val="afe"/>
        <w:numPr>
          <w:ilvl w:val="0"/>
          <w:numId w:val="22"/>
        </w:numPr>
        <w:tabs>
          <w:tab w:val="left" w:pos="1276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02.08.2019 № 259-ФЗ «О привлечении инвестиций с использованием инвестиционных платформ и о внесении изменений в отдельные законодательные акты Российской Федерации».</w:t>
      </w:r>
    </w:p>
    <w:p w:rsidR="008B5401" w:rsidRDefault="006D52AF">
      <w:pPr>
        <w:pStyle w:val="afe"/>
        <w:numPr>
          <w:ilvl w:val="0"/>
          <w:numId w:val="22"/>
        </w:numPr>
        <w:tabs>
          <w:tab w:val="left" w:pos="1276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20.07.2020 № 211-ФЗ «О совершении финансовых сделок с использованием финансовой платформы».</w:t>
      </w:r>
    </w:p>
    <w:p w:rsidR="008B5401" w:rsidRDefault="006D52AF">
      <w:pPr>
        <w:pStyle w:val="afe"/>
        <w:numPr>
          <w:ilvl w:val="0"/>
          <w:numId w:val="22"/>
        </w:numPr>
        <w:tabs>
          <w:tab w:val="left" w:pos="1276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10.12.2003 № 173-ФЗ «О валютном регулировании и валютном контроле».</w:t>
      </w:r>
    </w:p>
    <w:p w:rsidR="008B5401" w:rsidRDefault="006D52AF">
      <w:pPr>
        <w:pStyle w:val="afe"/>
        <w:numPr>
          <w:ilvl w:val="0"/>
          <w:numId w:val="22"/>
        </w:numPr>
        <w:tabs>
          <w:tab w:val="left" w:pos="1276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терроризма».</w:t>
      </w:r>
    </w:p>
    <w:p w:rsidR="008B5401" w:rsidRDefault="006D52AF">
      <w:pPr>
        <w:pStyle w:val="afe"/>
        <w:numPr>
          <w:ilvl w:val="0"/>
          <w:numId w:val="22"/>
        </w:numPr>
        <w:tabs>
          <w:tab w:val="left" w:pos="1276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25.12.2008 № 273-ФЗ «О противодействии коррупции».</w:t>
      </w:r>
    </w:p>
    <w:p w:rsidR="008B5401" w:rsidRDefault="006D52AF">
      <w:pPr>
        <w:pStyle w:val="afe"/>
        <w:numPr>
          <w:ilvl w:val="0"/>
          <w:numId w:val="22"/>
        </w:numPr>
        <w:tabs>
          <w:tab w:val="left" w:pos="1276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13.03.2006 № 38-ФЗ «О рекламе».</w:t>
      </w:r>
    </w:p>
    <w:p w:rsidR="008B5401" w:rsidRDefault="006D52AF">
      <w:pPr>
        <w:pStyle w:val="afe"/>
        <w:numPr>
          <w:ilvl w:val="0"/>
          <w:numId w:val="22"/>
        </w:numPr>
        <w:tabs>
          <w:tab w:val="left" w:pos="1276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Положение Банка России от 29.06.2021 № 762-П «О правилах осуществления перевода денежных средств».</w:t>
      </w:r>
    </w:p>
    <w:p w:rsidR="008B5401" w:rsidRDefault="006D52AF">
      <w:pPr>
        <w:pStyle w:val="afe"/>
        <w:numPr>
          <w:ilvl w:val="0"/>
          <w:numId w:val="22"/>
        </w:numPr>
        <w:tabs>
          <w:tab w:val="left" w:pos="1276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Положение Банка России от 03.08.2023 № 820-П «О платформе цифрового рубля».</w:t>
      </w:r>
    </w:p>
    <w:p w:rsidR="008B5401" w:rsidRDefault="006D52AF">
      <w:pPr>
        <w:pStyle w:val="afe"/>
        <w:numPr>
          <w:ilvl w:val="0"/>
          <w:numId w:val="22"/>
        </w:numPr>
        <w:tabs>
          <w:tab w:val="left" w:pos="1276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14.01.2023 № 17 «Об утверждении перечня услуг, оказываемых операторами информационных систем, в которых осуществляется выпуск цифровых финансовых активов, операторами обмена цифровых финансовых активов, операторами инвестиционных платформ и непосредственно связанных с выпуском цифровых финансовых активов и (или) цифровых прав, включающих одновременно цифровые финансовые активы и утилитарные цифровые права, их учетом, обращением, а также с выкупом, реализация которых освобождается от обложения налогом на добавленную стоимость».</w:t>
      </w:r>
    </w:p>
    <w:p w:rsidR="008B5401" w:rsidRDefault="006D52AF">
      <w:pPr>
        <w:pStyle w:val="afe"/>
        <w:numPr>
          <w:ilvl w:val="0"/>
          <w:numId w:val="22"/>
        </w:numPr>
        <w:tabs>
          <w:tab w:val="left" w:pos="1276"/>
        </w:tabs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РФ от 29.12.2022 № 4355-р «Об утверждении Стратегии развития финансового рынка Российской Федерации до 2030 года».</w:t>
      </w:r>
    </w:p>
    <w:p w:rsidR="008B5401" w:rsidRDefault="006D52AF">
      <w:pPr>
        <w:keepNext/>
        <w:ind w:firstLine="709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Литература</w:t>
      </w:r>
    </w:p>
    <w:p w:rsidR="008B5401" w:rsidRDefault="006D52AF">
      <w:pPr>
        <w:keepNext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а) основная:</w:t>
      </w:r>
    </w:p>
    <w:p w:rsidR="008B5401" w:rsidRDefault="006D52AF">
      <w:pPr>
        <w:pStyle w:val="afe"/>
        <w:keepNext/>
        <w:numPr>
          <w:ilvl w:val="0"/>
          <w:numId w:val="23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Блокчейн</w:t>
      </w:r>
      <w:proofErr w:type="spellEnd"/>
      <w:r>
        <w:rPr>
          <w:color w:val="000000"/>
          <w:sz w:val="28"/>
          <w:szCs w:val="28"/>
        </w:rPr>
        <w:t xml:space="preserve"> в платежных системах, цифровые финансовые активы и цифровые валюты: учебное пособие для магистратуры / под ред. Т.Э. Рождественской, А.А. Ситника. — Москва: Норма: ИНФРА-М, 2023. — 128 с. - ISBN 978-5-00156-171-2. - Текст: электронный. - URL: https://znanium.com/catalog/product/1996300. – Режим доступа: по подписке.</w:t>
      </w:r>
    </w:p>
    <w:p w:rsidR="008B5401" w:rsidRDefault="006D52AF">
      <w:pPr>
        <w:pStyle w:val="afe"/>
        <w:keepNext/>
        <w:numPr>
          <w:ilvl w:val="0"/>
          <w:numId w:val="23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Варнавский</w:t>
      </w:r>
      <w:proofErr w:type="spellEnd"/>
      <w:r>
        <w:rPr>
          <w:color w:val="000000"/>
          <w:sz w:val="28"/>
          <w:szCs w:val="28"/>
        </w:rPr>
        <w:t xml:space="preserve">, А.В. </w:t>
      </w:r>
      <w:proofErr w:type="spellStart"/>
      <w:r>
        <w:rPr>
          <w:color w:val="000000"/>
          <w:sz w:val="28"/>
          <w:szCs w:val="28"/>
        </w:rPr>
        <w:t>Блокчейн</w:t>
      </w:r>
      <w:proofErr w:type="spellEnd"/>
      <w:r>
        <w:rPr>
          <w:color w:val="000000"/>
          <w:sz w:val="28"/>
          <w:szCs w:val="28"/>
        </w:rPr>
        <w:t xml:space="preserve"> на службе государства / А.В. </w:t>
      </w:r>
      <w:proofErr w:type="spellStart"/>
      <w:r>
        <w:rPr>
          <w:color w:val="000000"/>
          <w:sz w:val="28"/>
          <w:szCs w:val="28"/>
        </w:rPr>
        <w:t>Варнавский</w:t>
      </w:r>
      <w:proofErr w:type="spellEnd"/>
      <w:r>
        <w:rPr>
          <w:color w:val="000000"/>
          <w:sz w:val="28"/>
          <w:szCs w:val="28"/>
        </w:rPr>
        <w:t xml:space="preserve">, А.О. </w:t>
      </w:r>
      <w:proofErr w:type="spellStart"/>
      <w:r>
        <w:rPr>
          <w:color w:val="000000"/>
          <w:sz w:val="28"/>
          <w:szCs w:val="28"/>
        </w:rPr>
        <w:t>Бурякова</w:t>
      </w:r>
      <w:proofErr w:type="spellEnd"/>
      <w:r>
        <w:rPr>
          <w:color w:val="000000"/>
          <w:sz w:val="28"/>
          <w:szCs w:val="28"/>
        </w:rPr>
        <w:t xml:space="preserve">, Е.В. </w:t>
      </w:r>
      <w:proofErr w:type="spellStart"/>
      <w:r>
        <w:rPr>
          <w:color w:val="000000"/>
          <w:sz w:val="28"/>
          <w:szCs w:val="28"/>
        </w:rPr>
        <w:t>Себеченко</w:t>
      </w:r>
      <w:proofErr w:type="spellEnd"/>
      <w:r>
        <w:rPr>
          <w:color w:val="000000"/>
          <w:sz w:val="28"/>
          <w:szCs w:val="28"/>
        </w:rPr>
        <w:t xml:space="preserve">. – Москва: Общество с ограниченной </w:t>
      </w:r>
      <w:r>
        <w:rPr>
          <w:color w:val="000000"/>
          <w:sz w:val="28"/>
          <w:szCs w:val="28"/>
        </w:rPr>
        <w:lastRenderedPageBreak/>
        <w:t>ответственностью "Издательство "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", 2020. – 218 с. – ISBN 978-5-406-07599-9. – EDN DINJFZ.</w:t>
      </w:r>
    </w:p>
    <w:p w:rsidR="008B5401" w:rsidRDefault="006D52AF">
      <w:pPr>
        <w:pStyle w:val="afe"/>
        <w:keepNext/>
        <w:numPr>
          <w:ilvl w:val="0"/>
          <w:numId w:val="23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Генкин, А. </w:t>
      </w:r>
      <w:proofErr w:type="spellStart"/>
      <w:r>
        <w:rPr>
          <w:color w:val="000000"/>
          <w:sz w:val="28"/>
          <w:szCs w:val="28"/>
        </w:rPr>
        <w:t>Блокчейн</w:t>
      </w:r>
      <w:proofErr w:type="spellEnd"/>
      <w:r>
        <w:rPr>
          <w:color w:val="000000"/>
          <w:sz w:val="28"/>
          <w:szCs w:val="28"/>
        </w:rPr>
        <w:t xml:space="preserve"> для всех: Как работают </w:t>
      </w:r>
      <w:proofErr w:type="spellStart"/>
      <w:r>
        <w:rPr>
          <w:color w:val="000000"/>
          <w:sz w:val="28"/>
          <w:szCs w:val="28"/>
        </w:rPr>
        <w:t>криптовалюты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BaaS</w:t>
      </w:r>
      <w:proofErr w:type="spellEnd"/>
      <w:r>
        <w:rPr>
          <w:color w:val="000000"/>
          <w:sz w:val="28"/>
          <w:szCs w:val="28"/>
        </w:rPr>
        <w:t xml:space="preserve">, NFT, </w:t>
      </w:r>
      <w:proofErr w:type="spellStart"/>
      <w:r>
        <w:rPr>
          <w:color w:val="000000"/>
          <w:sz w:val="28"/>
          <w:szCs w:val="28"/>
        </w:rPr>
        <w:t>DeFi</w:t>
      </w:r>
      <w:proofErr w:type="spellEnd"/>
      <w:r>
        <w:rPr>
          <w:color w:val="000000"/>
          <w:sz w:val="28"/>
          <w:szCs w:val="28"/>
        </w:rPr>
        <w:t xml:space="preserve"> и другие новые финансовые технологии: научно-популярное издание / А. Генкин, А. Михеев. - Москва: Альпина </w:t>
      </w:r>
      <w:proofErr w:type="spellStart"/>
      <w:r>
        <w:rPr>
          <w:color w:val="000000"/>
          <w:sz w:val="28"/>
          <w:szCs w:val="28"/>
        </w:rPr>
        <w:t>Паблишер</w:t>
      </w:r>
      <w:proofErr w:type="spellEnd"/>
      <w:r>
        <w:rPr>
          <w:color w:val="000000"/>
          <w:sz w:val="28"/>
          <w:szCs w:val="28"/>
        </w:rPr>
        <w:t>, 2023. - 588 с. - ISBN 978-5-9614-8046-7. - Текст: электронный. - URL: https://znanium.ru/catalog/product/2140978. – Режим доступа: по подписке.</w:t>
      </w:r>
    </w:p>
    <w:p w:rsidR="008B5401" w:rsidRDefault="006D52AF">
      <w:pPr>
        <w:pStyle w:val="Default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б) дополнительная:</w:t>
      </w:r>
    </w:p>
    <w:p w:rsidR="008B5401" w:rsidRDefault="006D52AF">
      <w:pPr>
        <w:pStyle w:val="afe"/>
        <w:keepNext/>
        <w:numPr>
          <w:ilvl w:val="0"/>
          <w:numId w:val="24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Криптографические основы </w:t>
      </w:r>
      <w:proofErr w:type="spellStart"/>
      <w:r>
        <w:rPr>
          <w:color w:val="000000"/>
          <w:sz w:val="28"/>
          <w:szCs w:val="28"/>
        </w:rPr>
        <w:t>блокчейн</w:t>
      </w:r>
      <w:proofErr w:type="spellEnd"/>
      <w:r>
        <w:rPr>
          <w:color w:val="000000"/>
          <w:sz w:val="28"/>
          <w:szCs w:val="28"/>
        </w:rPr>
        <w:t xml:space="preserve">-технологий: практическое руководство / Е.А. </w:t>
      </w:r>
      <w:proofErr w:type="spellStart"/>
      <w:r>
        <w:rPr>
          <w:color w:val="000000"/>
          <w:sz w:val="28"/>
          <w:szCs w:val="28"/>
        </w:rPr>
        <w:t>Ищукова</w:t>
      </w:r>
      <w:proofErr w:type="spellEnd"/>
      <w:r>
        <w:rPr>
          <w:color w:val="000000"/>
          <w:sz w:val="28"/>
          <w:szCs w:val="28"/>
        </w:rPr>
        <w:t>, С.П. Панасенко, К.С. Романенко, В.Д. Салманов. - Москва: ДМК Пресс, 2022. - 302 с. - ISBN 978-5-97060-865-4. - Текст: электронный. - URL: https://znanium.com/catalog/product/2109577. – Режим доступа: по подписке.</w:t>
      </w:r>
    </w:p>
    <w:p w:rsidR="008B5401" w:rsidRDefault="006D52AF">
      <w:pPr>
        <w:pStyle w:val="afe"/>
        <w:keepNext/>
        <w:numPr>
          <w:ilvl w:val="0"/>
          <w:numId w:val="24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Токенизированные</w:t>
      </w:r>
      <w:proofErr w:type="spellEnd"/>
      <w:r>
        <w:rPr>
          <w:color w:val="000000"/>
          <w:sz w:val="28"/>
          <w:szCs w:val="28"/>
        </w:rPr>
        <w:t xml:space="preserve"> безналичные деньги на счетах в банках: информационно-аналитический доклад; Банк России – Москва: Центральный банк Российской Федерации, 2023. – 40 с. – Текст: электронный. - URL: </w:t>
      </w:r>
      <w:hyperlink r:id="rId8">
        <w:r>
          <w:rPr>
            <w:color w:val="000000"/>
            <w:sz w:val="28"/>
            <w:szCs w:val="28"/>
          </w:rPr>
          <w:t>https://www.cbr.ru/press/event/?id=17048</w:t>
        </w:r>
      </w:hyperlink>
      <w:r>
        <w:rPr>
          <w:color w:val="000000"/>
          <w:sz w:val="28"/>
          <w:szCs w:val="28"/>
        </w:rPr>
        <w:t>. – Режим доступа: открытый.</w:t>
      </w:r>
    </w:p>
    <w:p w:rsidR="008B5401" w:rsidRDefault="006D52AF">
      <w:pPr>
        <w:pStyle w:val="afe"/>
        <w:keepNext/>
        <w:numPr>
          <w:ilvl w:val="0"/>
          <w:numId w:val="24"/>
        </w:numPr>
        <w:tabs>
          <w:tab w:val="left" w:pos="1276"/>
        </w:tabs>
        <w:spacing w:before="54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Храмов, Ю.В. Основы технологии </w:t>
      </w:r>
      <w:proofErr w:type="spellStart"/>
      <w:r>
        <w:rPr>
          <w:color w:val="000000"/>
          <w:sz w:val="28"/>
          <w:szCs w:val="28"/>
        </w:rPr>
        <w:t>блокчейн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криптовалют</w:t>
      </w:r>
      <w:proofErr w:type="spellEnd"/>
      <w:r>
        <w:rPr>
          <w:color w:val="000000"/>
          <w:sz w:val="28"/>
          <w:szCs w:val="28"/>
        </w:rPr>
        <w:t xml:space="preserve"> для менеджеров: учебное пособие / Ю.В. Храмов; </w:t>
      </w:r>
      <w:proofErr w:type="spellStart"/>
      <w:r>
        <w:rPr>
          <w:color w:val="000000"/>
          <w:sz w:val="28"/>
          <w:szCs w:val="28"/>
        </w:rPr>
        <w:t>Минобрнауки</w:t>
      </w:r>
      <w:proofErr w:type="spellEnd"/>
      <w:r>
        <w:rPr>
          <w:color w:val="000000"/>
          <w:sz w:val="28"/>
          <w:szCs w:val="28"/>
        </w:rPr>
        <w:t xml:space="preserve"> России, Казан. нац. </w:t>
      </w:r>
      <w:proofErr w:type="spellStart"/>
      <w:r>
        <w:rPr>
          <w:color w:val="000000"/>
          <w:sz w:val="28"/>
          <w:szCs w:val="28"/>
        </w:rPr>
        <w:t>исслед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технол</w:t>
      </w:r>
      <w:proofErr w:type="spellEnd"/>
      <w:r>
        <w:rPr>
          <w:color w:val="000000"/>
          <w:sz w:val="28"/>
          <w:szCs w:val="28"/>
        </w:rPr>
        <w:t>. ун-т - Казань: Изд-во КНИТУ, 2021. - 160 с. - ISBN 978-5-7882-3100-6. - Текст: электронный. - URL: https://znanium.com/catalog/product/2067262. – Режим доступа: по подписке.</w:t>
      </w:r>
    </w:p>
    <w:p w:rsidR="008B5401" w:rsidRDefault="006D52AF">
      <w:pPr>
        <w:pStyle w:val="afe"/>
        <w:keepNext/>
        <w:numPr>
          <w:ilvl w:val="0"/>
          <w:numId w:val="24"/>
        </w:numPr>
        <w:tabs>
          <w:tab w:val="left" w:pos="1276"/>
        </w:tabs>
        <w:spacing w:before="54"/>
        <w:ind w:left="0"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Цихилов</w:t>
      </w:r>
      <w:proofErr w:type="spellEnd"/>
      <w:r>
        <w:rPr>
          <w:color w:val="000000"/>
          <w:sz w:val="28"/>
          <w:szCs w:val="28"/>
        </w:rPr>
        <w:t xml:space="preserve">, А.М. </w:t>
      </w:r>
      <w:proofErr w:type="spellStart"/>
      <w:r>
        <w:rPr>
          <w:color w:val="000000"/>
          <w:sz w:val="28"/>
          <w:szCs w:val="28"/>
        </w:rPr>
        <w:t>Блокчейн</w:t>
      </w:r>
      <w:proofErr w:type="spellEnd"/>
      <w:r>
        <w:rPr>
          <w:color w:val="000000"/>
          <w:sz w:val="28"/>
          <w:szCs w:val="28"/>
        </w:rPr>
        <w:t xml:space="preserve">: принципы и основы / А.М. </w:t>
      </w:r>
      <w:proofErr w:type="spellStart"/>
      <w:r>
        <w:rPr>
          <w:color w:val="000000"/>
          <w:sz w:val="28"/>
          <w:szCs w:val="28"/>
        </w:rPr>
        <w:t>Цихилов</w:t>
      </w:r>
      <w:proofErr w:type="spellEnd"/>
      <w:r>
        <w:rPr>
          <w:color w:val="000000"/>
          <w:sz w:val="28"/>
          <w:szCs w:val="28"/>
        </w:rPr>
        <w:t>. - Москва: Интеллектуальная Литература, 2019. - 188 с. - ISBN 978-5-6042880-1-6. - Текст: электронный. - URL: https://znanium.ru/catalog/product/1220219. – Режим доступа: по подписке.</w:t>
      </w:r>
    </w:p>
    <w:p w:rsidR="008B5401" w:rsidRDefault="006D52AF">
      <w:pPr>
        <w:pStyle w:val="afe"/>
        <w:keepNext/>
        <w:numPr>
          <w:ilvl w:val="0"/>
          <w:numId w:val="24"/>
        </w:numPr>
        <w:tabs>
          <w:tab w:val="left" w:pos="1276"/>
        </w:tabs>
        <w:spacing w:before="54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Чурилов, А.Ю. Правовое регулирование применения технологии </w:t>
      </w:r>
      <w:proofErr w:type="spellStart"/>
      <w:r>
        <w:rPr>
          <w:color w:val="000000"/>
          <w:sz w:val="28"/>
          <w:szCs w:val="28"/>
        </w:rPr>
        <w:t>блокчейн</w:t>
      </w:r>
      <w:proofErr w:type="spellEnd"/>
      <w:r>
        <w:rPr>
          <w:color w:val="000000"/>
          <w:sz w:val="28"/>
          <w:szCs w:val="28"/>
        </w:rPr>
        <w:t xml:space="preserve">: монография / А.Ю. Чурилов. - Москва: </w:t>
      </w:r>
      <w:proofErr w:type="spellStart"/>
      <w:r>
        <w:rPr>
          <w:color w:val="000000"/>
          <w:sz w:val="28"/>
          <w:szCs w:val="28"/>
        </w:rPr>
        <w:t>Юстицинформ</w:t>
      </w:r>
      <w:proofErr w:type="spellEnd"/>
      <w:r>
        <w:rPr>
          <w:color w:val="000000"/>
          <w:sz w:val="28"/>
          <w:szCs w:val="28"/>
        </w:rPr>
        <w:t>, 2021. - 152 с. - ISBN 978-5-7205-1739-7. - Текст: электронный. - URL: https://znanium.com/catalog/product/1840100. – Режим доступа: по подписке.</w:t>
      </w:r>
    </w:p>
    <w:p w:rsidR="008B5401" w:rsidRDefault="008B5401">
      <w:pPr>
        <w:pStyle w:val="afe"/>
        <w:keepNext/>
        <w:tabs>
          <w:tab w:val="left" w:pos="1276"/>
        </w:tabs>
        <w:spacing w:before="54"/>
        <w:ind w:left="709" w:firstLine="0"/>
        <w:rPr>
          <w:color w:val="000000"/>
          <w:sz w:val="28"/>
          <w:szCs w:val="28"/>
        </w:rPr>
      </w:pPr>
    </w:p>
    <w:p w:rsidR="008B5401" w:rsidRDefault="008B5401">
      <w:pPr>
        <w:ind w:firstLine="709"/>
        <w:jc w:val="both"/>
        <w:rPr>
          <w:sz w:val="28"/>
          <w:szCs w:val="28"/>
        </w:rPr>
      </w:pPr>
    </w:p>
    <w:p w:rsidR="008B5401" w:rsidRDefault="006D52AF">
      <w:pPr>
        <w:pStyle w:val="1"/>
        <w:numPr>
          <w:ilvl w:val="0"/>
          <w:numId w:val="0"/>
        </w:numPr>
        <w:ind w:firstLine="709"/>
        <w:jc w:val="both"/>
      </w:pPr>
      <w:bookmarkStart w:id="32" w:name="_Toc135832469"/>
      <w:bookmarkStart w:id="33" w:name="_Toc170823842"/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32"/>
      <w:bookmarkEnd w:id="33"/>
    </w:p>
    <w:p w:rsidR="008B5401" w:rsidRDefault="006D52AF">
      <w:pPr>
        <w:pStyle w:val="afe"/>
        <w:keepNext/>
        <w:numPr>
          <w:ilvl w:val="0"/>
          <w:numId w:val="25"/>
        </w:numPr>
        <w:spacing w:before="54"/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Satoshi </w:t>
      </w:r>
      <w:proofErr w:type="spellStart"/>
      <w:r>
        <w:rPr>
          <w:sz w:val="28"/>
          <w:szCs w:val="28"/>
          <w:lang w:val="en-US"/>
        </w:rPr>
        <w:t>Nakamoto</w:t>
      </w:r>
      <w:proofErr w:type="spellEnd"/>
      <w:r>
        <w:rPr>
          <w:sz w:val="28"/>
          <w:szCs w:val="28"/>
          <w:lang w:val="en-US"/>
        </w:rPr>
        <w:t xml:space="preserve"> Institute: </w:t>
      </w:r>
      <w:r w:rsidR="00012A26">
        <w:fldChar w:fldCharType="begin"/>
      </w:r>
      <w:r w:rsidR="00012A26" w:rsidRPr="00BE32DF">
        <w:rPr>
          <w:lang w:val="en-US"/>
        </w:rPr>
        <w:instrText xml:space="preserve"> HYPERLINK "https://nakamotoinstitute.org/" \h </w:instrText>
      </w:r>
      <w:r w:rsidR="00012A26">
        <w:fldChar w:fldCharType="separate"/>
      </w:r>
      <w:r>
        <w:rPr>
          <w:sz w:val="28"/>
          <w:szCs w:val="28"/>
          <w:lang w:val="en-US"/>
        </w:rPr>
        <w:t>https://nakamotoinstitute.org</w:t>
      </w:r>
      <w:r w:rsidR="00012A26">
        <w:rPr>
          <w:sz w:val="28"/>
          <w:szCs w:val="28"/>
          <w:lang w:val="en-US"/>
        </w:rPr>
        <w:fldChar w:fldCharType="end"/>
      </w:r>
    </w:p>
    <w:p w:rsidR="008B5401" w:rsidRDefault="006D52AF">
      <w:pPr>
        <w:pStyle w:val="afe"/>
        <w:keepNext/>
        <w:numPr>
          <w:ilvl w:val="0"/>
          <w:numId w:val="25"/>
        </w:numPr>
        <w:spacing w:before="54"/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  <w:lang w:val="en-US"/>
        </w:rPr>
        <w:t>blockchain</w:t>
      </w:r>
      <w:proofErr w:type="spellEnd"/>
      <w:r>
        <w:rPr>
          <w:sz w:val="28"/>
          <w:szCs w:val="28"/>
        </w:rPr>
        <w:t xml:space="preserve">): что это, как работает технология - плюсы и минусы, сферы применения </w:t>
      </w:r>
      <w:proofErr w:type="spellStart"/>
      <w:r>
        <w:rPr>
          <w:sz w:val="28"/>
          <w:szCs w:val="28"/>
        </w:rPr>
        <w:t>блокчейна</w:t>
      </w:r>
      <w:proofErr w:type="spellEnd"/>
      <w:r>
        <w:rPr>
          <w:sz w:val="28"/>
          <w:szCs w:val="28"/>
        </w:rPr>
        <w:t xml:space="preserve">, связь с </w:t>
      </w:r>
      <w:proofErr w:type="spellStart"/>
      <w:r>
        <w:rPr>
          <w:sz w:val="28"/>
          <w:szCs w:val="28"/>
        </w:rPr>
        <w:t>биткоином</w:t>
      </w:r>
      <w:proofErr w:type="spellEnd"/>
      <w:r>
        <w:rPr>
          <w:sz w:val="28"/>
          <w:szCs w:val="28"/>
        </w:rPr>
        <w:t xml:space="preserve">: </w:t>
      </w:r>
      <w:hyperlink r:id="rId9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practicum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yandex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blog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chto</w:t>
        </w:r>
        <w:proofErr w:type="spellEnd"/>
        <w:r>
          <w:rPr>
            <w:sz w:val="28"/>
            <w:szCs w:val="28"/>
          </w:rPr>
          <w:t>-</w:t>
        </w:r>
        <w:proofErr w:type="spellStart"/>
        <w:r>
          <w:rPr>
            <w:sz w:val="28"/>
            <w:szCs w:val="28"/>
            <w:lang w:val="en-US"/>
          </w:rPr>
          <w:t>takoe</w:t>
        </w:r>
        <w:proofErr w:type="spellEnd"/>
        <w:r>
          <w:rPr>
            <w:sz w:val="28"/>
            <w:szCs w:val="28"/>
          </w:rPr>
          <w:t>-</w:t>
        </w:r>
        <w:proofErr w:type="spellStart"/>
        <w:r>
          <w:rPr>
            <w:sz w:val="28"/>
            <w:szCs w:val="28"/>
            <w:lang w:val="en-US"/>
          </w:rPr>
          <w:t>blokchain</w:t>
        </w:r>
        <w:proofErr w:type="spellEnd"/>
        <w:r>
          <w:rPr>
            <w:sz w:val="28"/>
            <w:szCs w:val="28"/>
          </w:rPr>
          <w:t>-</w:t>
        </w:r>
        <w:proofErr w:type="spellStart"/>
        <w:r>
          <w:rPr>
            <w:sz w:val="28"/>
            <w:szCs w:val="28"/>
            <w:lang w:val="en-US"/>
          </w:rPr>
          <w:t>i</w:t>
        </w:r>
        <w:proofErr w:type="spellEnd"/>
        <w:r>
          <w:rPr>
            <w:sz w:val="28"/>
            <w:szCs w:val="28"/>
          </w:rPr>
          <w:t>-</w:t>
        </w:r>
        <w:proofErr w:type="spellStart"/>
        <w:r>
          <w:rPr>
            <w:sz w:val="28"/>
            <w:szCs w:val="28"/>
            <w:lang w:val="en-US"/>
          </w:rPr>
          <w:t>kak</w:t>
        </w:r>
        <w:proofErr w:type="spellEnd"/>
        <w:r>
          <w:rPr>
            <w:sz w:val="28"/>
            <w:szCs w:val="28"/>
          </w:rPr>
          <w:t>-</w:t>
        </w:r>
        <w:proofErr w:type="spellStart"/>
        <w:r>
          <w:rPr>
            <w:sz w:val="28"/>
            <w:szCs w:val="28"/>
            <w:lang w:val="en-US"/>
          </w:rPr>
          <w:t>eto</w:t>
        </w:r>
        <w:proofErr w:type="spellEnd"/>
        <w:r>
          <w:rPr>
            <w:sz w:val="28"/>
            <w:szCs w:val="28"/>
          </w:rPr>
          <w:t>-</w:t>
        </w:r>
        <w:proofErr w:type="spellStart"/>
        <w:r>
          <w:rPr>
            <w:sz w:val="28"/>
            <w:szCs w:val="28"/>
            <w:lang w:val="en-US"/>
          </w:rPr>
          <w:t>rabotaet</w:t>
        </w:r>
        <w:proofErr w:type="spellEnd"/>
      </w:hyperlink>
    </w:p>
    <w:p w:rsidR="008B5401" w:rsidRDefault="006D52AF">
      <w:pPr>
        <w:pStyle w:val="afe"/>
        <w:keepNext/>
        <w:numPr>
          <w:ilvl w:val="0"/>
          <w:numId w:val="25"/>
        </w:numPr>
        <w:spacing w:before="54"/>
        <w:ind w:left="0" w:firstLine="709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ForkLog</w:t>
      </w:r>
      <w:proofErr w:type="spellEnd"/>
      <w:r>
        <w:rPr>
          <w:sz w:val="28"/>
          <w:szCs w:val="28"/>
          <w:lang w:val="en-US"/>
        </w:rPr>
        <w:t xml:space="preserve">: </w:t>
      </w:r>
      <w:hyperlink r:id="rId10">
        <w:r>
          <w:rPr>
            <w:sz w:val="28"/>
            <w:szCs w:val="28"/>
            <w:lang w:val="en-US"/>
          </w:rPr>
          <w:t>https://forklog.com</w:t>
        </w:r>
      </w:hyperlink>
    </w:p>
    <w:p w:rsidR="008B5401" w:rsidRDefault="006D52AF">
      <w:pPr>
        <w:pStyle w:val="afe"/>
        <w:keepNext/>
        <w:numPr>
          <w:ilvl w:val="0"/>
          <w:numId w:val="25"/>
        </w:numPr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ICT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Moscow</w:t>
      </w:r>
      <w:r>
        <w:rPr>
          <w:sz w:val="28"/>
          <w:szCs w:val="28"/>
        </w:rPr>
        <w:t xml:space="preserve"> – База знаний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: </w:t>
      </w:r>
      <w:hyperlink r:id="rId11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ict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moscow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projects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blockchain</w:t>
        </w:r>
        <w:proofErr w:type="spellEnd"/>
      </w:hyperlink>
    </w:p>
    <w:p w:rsidR="008B5401" w:rsidRDefault="006D52AF">
      <w:pPr>
        <w:pStyle w:val="afe"/>
        <w:keepNext/>
        <w:numPr>
          <w:ilvl w:val="0"/>
          <w:numId w:val="25"/>
        </w:numPr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Цифровой </w:t>
      </w:r>
      <w:proofErr w:type="spellStart"/>
      <w:r>
        <w:rPr>
          <w:sz w:val="28"/>
          <w:szCs w:val="28"/>
        </w:rPr>
        <w:t>маркетплейс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: </w:t>
      </w:r>
      <w:hyperlink r:id="rId12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platforms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su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section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blockchain</w:t>
        </w:r>
        <w:proofErr w:type="spellEnd"/>
      </w:hyperlink>
    </w:p>
    <w:p w:rsidR="008B5401" w:rsidRDefault="006D52AF">
      <w:pPr>
        <w:pStyle w:val="afe"/>
        <w:keepNext/>
        <w:numPr>
          <w:ilvl w:val="0"/>
          <w:numId w:val="25"/>
        </w:numPr>
        <w:spacing w:before="54"/>
        <w:ind w:left="0" w:firstLine="709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Masterchain</w:t>
      </w:r>
      <w:proofErr w:type="spellEnd"/>
      <w:r>
        <w:rPr>
          <w:sz w:val="28"/>
          <w:szCs w:val="28"/>
          <w:lang w:val="en-US"/>
        </w:rPr>
        <w:t xml:space="preserve">: </w:t>
      </w:r>
      <w:hyperlink r:id="rId13">
        <w:r>
          <w:rPr>
            <w:sz w:val="28"/>
            <w:szCs w:val="28"/>
            <w:lang w:val="en-US"/>
          </w:rPr>
          <w:t>https://www.masterchain.ru</w:t>
        </w:r>
      </w:hyperlink>
    </w:p>
    <w:p w:rsidR="008B5401" w:rsidRDefault="006D52AF">
      <w:pPr>
        <w:pStyle w:val="afe"/>
        <w:keepNext/>
        <w:numPr>
          <w:ilvl w:val="0"/>
          <w:numId w:val="25"/>
        </w:numPr>
        <w:spacing w:before="54"/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Binance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Криптовалютный</w:t>
      </w:r>
      <w:proofErr w:type="spellEnd"/>
      <w:r>
        <w:rPr>
          <w:sz w:val="28"/>
          <w:szCs w:val="28"/>
        </w:rPr>
        <w:t xml:space="preserve"> рынок: </w:t>
      </w:r>
      <w:hyperlink r:id="rId14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binance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com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markets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overview</w:t>
        </w:r>
      </w:hyperlink>
    </w:p>
    <w:p w:rsidR="008B5401" w:rsidRDefault="006D52AF">
      <w:pPr>
        <w:pStyle w:val="afe"/>
        <w:keepNext/>
        <w:numPr>
          <w:ilvl w:val="0"/>
          <w:numId w:val="25"/>
        </w:numPr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Банк России – Цифровые финансовые активы и их операторы: </w:t>
      </w:r>
      <w:hyperlink r:id="rId15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cbr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finm</w:t>
        </w:r>
        <w:proofErr w:type="spellEnd"/>
        <w:r>
          <w:rPr>
            <w:sz w:val="28"/>
            <w:szCs w:val="28"/>
          </w:rPr>
          <w:t>_</w:t>
        </w:r>
        <w:r>
          <w:rPr>
            <w:sz w:val="28"/>
            <w:szCs w:val="28"/>
            <w:lang w:val="en-US"/>
          </w:rPr>
          <w:t>infrastructure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digital</w:t>
        </w:r>
        <w:r>
          <w:rPr>
            <w:sz w:val="28"/>
            <w:szCs w:val="28"/>
          </w:rPr>
          <w:t>_</w:t>
        </w:r>
        <w:proofErr w:type="spellStart"/>
        <w:r>
          <w:rPr>
            <w:sz w:val="28"/>
            <w:szCs w:val="28"/>
            <w:lang w:val="en-US"/>
          </w:rPr>
          <w:t>oper</w:t>
        </w:r>
        <w:proofErr w:type="spellEnd"/>
      </w:hyperlink>
    </w:p>
    <w:p w:rsidR="008B5401" w:rsidRDefault="006D52AF">
      <w:pPr>
        <w:pStyle w:val="afe"/>
        <w:keepNext/>
        <w:numPr>
          <w:ilvl w:val="0"/>
          <w:numId w:val="25"/>
        </w:numPr>
        <w:spacing w:before="54"/>
        <w:ind w:left="0" w:firstLine="709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Binance</w:t>
      </w:r>
      <w:proofErr w:type="spellEnd"/>
      <w:r>
        <w:rPr>
          <w:sz w:val="28"/>
          <w:szCs w:val="28"/>
          <w:lang w:val="en-US"/>
        </w:rPr>
        <w:t xml:space="preserve"> NFT: </w:t>
      </w:r>
      <w:r w:rsidR="00012A26">
        <w:fldChar w:fldCharType="begin"/>
      </w:r>
      <w:r w:rsidR="00012A26" w:rsidRPr="00BE32DF">
        <w:rPr>
          <w:lang w:val="en-US"/>
        </w:rPr>
        <w:instrText xml:space="preserve"> HYPERLINK "https://www.binance.com/ru/nft/home" \h </w:instrText>
      </w:r>
      <w:r w:rsidR="00012A26">
        <w:fldChar w:fldCharType="separate"/>
      </w:r>
      <w:r>
        <w:rPr>
          <w:sz w:val="28"/>
          <w:szCs w:val="28"/>
          <w:lang w:val="en-US"/>
        </w:rPr>
        <w:t>https://www.binance.com/ru/nft/home</w:t>
      </w:r>
      <w:r w:rsidR="00012A26">
        <w:rPr>
          <w:sz w:val="28"/>
          <w:szCs w:val="28"/>
          <w:lang w:val="en-US"/>
        </w:rPr>
        <w:fldChar w:fldCharType="end"/>
      </w:r>
    </w:p>
    <w:p w:rsidR="008B5401" w:rsidRDefault="006D52AF">
      <w:pPr>
        <w:pStyle w:val="afe"/>
        <w:keepNext/>
        <w:numPr>
          <w:ilvl w:val="0"/>
          <w:numId w:val="25"/>
        </w:numPr>
        <w:spacing w:before="54"/>
        <w:ind w:left="0" w:firstLine="709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Bybit</w:t>
      </w:r>
      <w:proofErr w:type="spellEnd"/>
      <w:r>
        <w:rPr>
          <w:sz w:val="28"/>
          <w:szCs w:val="28"/>
          <w:lang w:val="en-US"/>
        </w:rPr>
        <w:t xml:space="preserve"> NFT: </w:t>
      </w:r>
      <w:r w:rsidR="00012A26">
        <w:fldChar w:fldCharType="begin"/>
      </w:r>
      <w:r w:rsidR="00012A26" w:rsidRPr="00BE32DF">
        <w:rPr>
          <w:lang w:val="en-US"/>
        </w:rPr>
        <w:instrText xml:space="preserve"> HYPERLINK "https://www.bybit.com/ru-RU/nft" \h </w:instrText>
      </w:r>
      <w:r w:rsidR="00012A26">
        <w:fldChar w:fldCharType="separate"/>
      </w:r>
      <w:r>
        <w:rPr>
          <w:sz w:val="28"/>
          <w:szCs w:val="28"/>
          <w:lang w:val="en-US"/>
        </w:rPr>
        <w:t>https://www.bybit.com/ru-RU/nft</w:t>
      </w:r>
      <w:r w:rsidR="00012A26">
        <w:rPr>
          <w:sz w:val="28"/>
          <w:szCs w:val="28"/>
          <w:lang w:val="en-US"/>
        </w:rPr>
        <w:fldChar w:fldCharType="end"/>
      </w:r>
    </w:p>
    <w:p w:rsidR="008B5401" w:rsidRDefault="006D52AF">
      <w:pPr>
        <w:pStyle w:val="afe"/>
        <w:keepNext/>
        <w:numPr>
          <w:ilvl w:val="0"/>
          <w:numId w:val="25"/>
        </w:numPr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Проект «Помогайте со звездами»: </w:t>
      </w:r>
      <w:hyperlink r:id="rId16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mos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city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projects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nft</w:t>
        </w:r>
        <w:proofErr w:type="spellEnd"/>
      </w:hyperlink>
    </w:p>
    <w:p w:rsidR="008B5401" w:rsidRDefault="006D52AF">
      <w:pPr>
        <w:pStyle w:val="afe"/>
        <w:keepNext/>
        <w:numPr>
          <w:ilvl w:val="0"/>
          <w:numId w:val="25"/>
        </w:numPr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Банк России – Цифровой рубль: </w:t>
      </w:r>
      <w:hyperlink r:id="rId17">
        <w:r>
          <w:rPr>
            <w:sz w:val="28"/>
            <w:szCs w:val="28"/>
          </w:rPr>
          <w:t>https://www.cbr.ru/fintech/dr</w:t>
        </w:r>
      </w:hyperlink>
    </w:p>
    <w:p w:rsidR="008B5401" w:rsidRDefault="006D52AF">
      <w:pPr>
        <w:ind w:left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</w:p>
    <w:p w:rsidR="008B5401" w:rsidRDefault="006D52AF">
      <w:pPr>
        <w:pStyle w:val="1"/>
        <w:numPr>
          <w:ilvl w:val="0"/>
          <w:numId w:val="0"/>
        </w:numPr>
        <w:ind w:firstLine="709"/>
        <w:jc w:val="both"/>
      </w:pPr>
      <w:bookmarkStart w:id="34" w:name="_Toc170823843"/>
      <w:r>
        <w:t xml:space="preserve">10.  </w:t>
      </w:r>
      <w:bookmarkStart w:id="35" w:name="_Toc135832470"/>
      <w:r>
        <w:t>Методические указания для обучающихся по освоению дисциплины</w:t>
      </w:r>
      <w:bookmarkEnd w:id="34"/>
      <w:bookmarkEnd w:id="35"/>
    </w:p>
    <w:p w:rsidR="00D07B14" w:rsidRDefault="00D07B14" w:rsidP="00D07B14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(Приказ Финансового университета № 1040/о от 11.05.2021) и данной рабочей программой дисциплины.</w:t>
      </w:r>
    </w:p>
    <w:p w:rsidR="008B5401" w:rsidRDefault="008B5401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</w:p>
    <w:p w:rsidR="008B5401" w:rsidRDefault="006D52AF">
      <w:pPr>
        <w:pStyle w:val="1"/>
        <w:numPr>
          <w:ilvl w:val="0"/>
          <w:numId w:val="0"/>
        </w:numPr>
        <w:ind w:firstLine="709"/>
        <w:jc w:val="both"/>
      </w:pPr>
      <w:bookmarkStart w:id="36" w:name="_Toc136247710"/>
      <w:bookmarkStart w:id="37" w:name="_Toc170823844"/>
      <w:r>
        <w:t xml:space="preserve">11. </w:t>
      </w:r>
      <w:bookmarkStart w:id="38" w:name="_Toc135832471"/>
      <w: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6"/>
      <w:bookmarkEnd w:id="37"/>
      <w:r>
        <w:t xml:space="preserve"> </w:t>
      </w:r>
      <w:bookmarkEnd w:id="38"/>
    </w:p>
    <w:p w:rsidR="008B5401" w:rsidRDefault="006D52AF">
      <w:pPr>
        <w:pStyle w:val="20"/>
        <w:ind w:firstLine="709"/>
        <w:rPr>
          <w:rFonts w:eastAsia="Calibri"/>
          <w:color w:val="FF0000"/>
          <w:sz w:val="28"/>
          <w:szCs w:val="28"/>
        </w:rPr>
      </w:pPr>
      <w:bookmarkStart w:id="39" w:name="_Toc135832472"/>
      <w:bookmarkStart w:id="40" w:name="_Toc531686467"/>
      <w:bookmarkStart w:id="41" w:name="_Toc531614950"/>
      <w:bookmarkStart w:id="42" w:name="_Toc136247711"/>
      <w:bookmarkStart w:id="43" w:name="_Toc170823845"/>
      <w:r>
        <w:rPr>
          <w:rFonts w:eastAsia="Calibri"/>
          <w:sz w:val="28"/>
          <w:szCs w:val="28"/>
        </w:rPr>
        <w:t>11.1. Комплект лицензионного программного обеспечения</w:t>
      </w:r>
      <w:bookmarkEnd w:id="39"/>
      <w:bookmarkEnd w:id="40"/>
      <w:bookmarkEnd w:id="41"/>
      <w:bookmarkEnd w:id="42"/>
      <w:bookmarkEnd w:id="43"/>
    </w:p>
    <w:p w:rsidR="008B5401" w:rsidRPr="00BE32DF" w:rsidRDefault="006D52AF">
      <w:pPr>
        <w:ind w:firstLine="709"/>
        <w:rPr>
          <w:rFonts w:eastAsia="Calibri"/>
          <w:sz w:val="28"/>
          <w:szCs w:val="28"/>
        </w:rPr>
      </w:pPr>
      <w:bookmarkStart w:id="44" w:name="_Toc531614951"/>
      <w:bookmarkStart w:id="45" w:name="_Toc531686468"/>
      <w:r w:rsidRPr="00BE32DF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BE32DF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BE32D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BE32DF">
        <w:rPr>
          <w:rFonts w:eastAsia="Calibri"/>
          <w:sz w:val="28"/>
          <w:szCs w:val="28"/>
        </w:rPr>
        <w:t>.</w:t>
      </w:r>
      <w:bookmarkEnd w:id="44"/>
      <w:bookmarkEnd w:id="45"/>
    </w:p>
    <w:p w:rsidR="008B5401" w:rsidRPr="00BE32DF" w:rsidRDefault="006D52AF">
      <w:pPr>
        <w:ind w:firstLine="709"/>
        <w:rPr>
          <w:bCs/>
          <w:sz w:val="28"/>
          <w:szCs w:val="28"/>
        </w:rPr>
      </w:pPr>
      <w:bookmarkStart w:id="46" w:name="_Toc531614952"/>
      <w:bookmarkStart w:id="47" w:name="_Toc531686469"/>
      <w:r w:rsidRPr="00BE32DF">
        <w:rPr>
          <w:rFonts w:eastAsia="Calibri"/>
          <w:sz w:val="28"/>
          <w:szCs w:val="28"/>
        </w:rPr>
        <w:t xml:space="preserve">2. </w:t>
      </w:r>
      <w:bookmarkEnd w:id="46"/>
      <w:bookmarkEnd w:id="47"/>
      <w:r>
        <w:rPr>
          <w:bCs/>
          <w:sz w:val="28"/>
          <w:szCs w:val="28"/>
        </w:rPr>
        <w:t>Антивирус</w:t>
      </w:r>
      <w:r w:rsidRPr="00BE32D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Kaspersky</w:t>
      </w:r>
      <w:r w:rsidRPr="00BE32DF">
        <w:rPr>
          <w:bCs/>
          <w:sz w:val="28"/>
          <w:szCs w:val="28"/>
        </w:rPr>
        <w:t xml:space="preserve">.  </w:t>
      </w:r>
    </w:p>
    <w:p w:rsidR="008B5401" w:rsidRPr="00BE32DF" w:rsidRDefault="008B5401">
      <w:pPr>
        <w:ind w:firstLine="709"/>
        <w:rPr>
          <w:rFonts w:eastAsia="Calibri"/>
          <w:sz w:val="28"/>
          <w:szCs w:val="28"/>
        </w:rPr>
      </w:pPr>
    </w:p>
    <w:p w:rsidR="008B5401" w:rsidRDefault="006D52AF">
      <w:pPr>
        <w:pStyle w:val="-11"/>
        <w:widowControl/>
        <w:ind w:left="0" w:firstLine="709"/>
        <w:jc w:val="both"/>
        <w:outlineLvl w:val="1"/>
        <w:rPr>
          <w:b/>
          <w:bCs/>
          <w:sz w:val="28"/>
          <w:szCs w:val="28"/>
          <w:lang w:val="ru-RU"/>
        </w:rPr>
      </w:pPr>
      <w:bookmarkStart w:id="48" w:name="_Toc170823846"/>
      <w:r>
        <w:rPr>
          <w:b/>
          <w:bCs/>
          <w:sz w:val="28"/>
          <w:szCs w:val="28"/>
          <w:lang w:val="ru-RU"/>
        </w:rPr>
        <w:t>11.2.</w:t>
      </w:r>
      <w:r>
        <w:rPr>
          <w:b/>
          <w:bCs/>
          <w:sz w:val="28"/>
          <w:szCs w:val="28"/>
        </w:rPr>
        <w:t xml:space="preserve"> Современные профессиональные базы данных и информационные справочные системы</w:t>
      </w:r>
      <w:bookmarkEnd w:id="48"/>
      <w:r>
        <w:rPr>
          <w:rFonts w:eastAsia="Calibri"/>
          <w:color w:val="FF0000"/>
          <w:sz w:val="28"/>
          <w:szCs w:val="28"/>
        </w:rPr>
        <w:t xml:space="preserve"> </w:t>
      </w:r>
    </w:p>
    <w:p w:rsidR="008B5401" w:rsidRDefault="006D52AF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 xml:space="preserve">1. </w:t>
      </w:r>
      <w:proofErr w:type="spellStart"/>
      <w:r>
        <w:rPr>
          <w:color w:val="1B1B1D"/>
          <w:sz w:val="28"/>
          <w:szCs w:val="28"/>
          <w:lang w:val="en-US"/>
        </w:rPr>
        <w:t>Loginom</w:t>
      </w:r>
      <w:proofErr w:type="spellEnd"/>
      <w:r>
        <w:rPr>
          <w:color w:val="1B1B1D"/>
          <w:sz w:val="28"/>
          <w:szCs w:val="28"/>
          <w:lang w:val="en-US"/>
        </w:rPr>
        <w:t>.</w:t>
      </w:r>
    </w:p>
    <w:p w:rsidR="008B5401" w:rsidRDefault="006D52AF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 xml:space="preserve">2. </w:t>
      </w:r>
      <w:proofErr w:type="spellStart"/>
      <w:r>
        <w:rPr>
          <w:color w:val="1B1B1D"/>
          <w:sz w:val="28"/>
          <w:szCs w:val="28"/>
          <w:lang w:val="en-US"/>
        </w:rPr>
        <w:t>Yandex</w:t>
      </w:r>
      <w:proofErr w:type="spellEnd"/>
      <w:r>
        <w:rPr>
          <w:color w:val="1B1B1D"/>
          <w:sz w:val="28"/>
          <w:szCs w:val="28"/>
          <w:lang w:val="en-US"/>
        </w:rPr>
        <w:t xml:space="preserve"> </w:t>
      </w:r>
      <w:proofErr w:type="spellStart"/>
      <w:r>
        <w:rPr>
          <w:color w:val="1B1B1D"/>
          <w:sz w:val="28"/>
          <w:szCs w:val="28"/>
          <w:lang w:val="en-US"/>
        </w:rPr>
        <w:t>DataLens</w:t>
      </w:r>
      <w:proofErr w:type="spellEnd"/>
      <w:r>
        <w:rPr>
          <w:color w:val="1B1B1D"/>
          <w:sz w:val="28"/>
          <w:szCs w:val="28"/>
          <w:lang w:val="en-US"/>
        </w:rPr>
        <w:t>.</w:t>
      </w:r>
    </w:p>
    <w:p w:rsidR="008B5401" w:rsidRDefault="006D52AF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>3. Tableau.</w:t>
      </w:r>
    </w:p>
    <w:p w:rsidR="008B5401" w:rsidRDefault="006D52AF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>4. Power BI.</w:t>
      </w:r>
    </w:p>
    <w:p w:rsidR="008B5401" w:rsidRDefault="006D52AF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5. </w:t>
      </w:r>
      <w:proofErr w:type="spellStart"/>
      <w:r>
        <w:rPr>
          <w:color w:val="1B1B1D"/>
          <w:sz w:val="28"/>
          <w:szCs w:val="28"/>
          <w:lang w:val="en-US"/>
        </w:rPr>
        <w:t>Knime</w:t>
      </w:r>
      <w:proofErr w:type="spellEnd"/>
      <w:r>
        <w:rPr>
          <w:color w:val="1B1B1D"/>
          <w:sz w:val="28"/>
          <w:szCs w:val="28"/>
        </w:rPr>
        <w:t>.</w:t>
      </w:r>
    </w:p>
    <w:p w:rsidR="008B5401" w:rsidRDefault="006D52AF">
      <w:pPr>
        <w:pStyle w:val="20"/>
        <w:ind w:firstLine="709"/>
        <w:rPr>
          <w:rFonts w:eastAsia="Calibri"/>
          <w:sz w:val="28"/>
          <w:szCs w:val="28"/>
        </w:rPr>
      </w:pPr>
      <w:bookmarkStart w:id="49" w:name="_Toc170823847"/>
      <w:r>
        <w:rPr>
          <w:rFonts w:eastAsia="Calibri"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  <w:bookmarkStart w:id="50" w:name="_Toc28560403"/>
      <w:bookmarkEnd w:id="49"/>
      <w:r>
        <w:rPr>
          <w:rFonts w:eastAsia="Calibri"/>
          <w:sz w:val="28"/>
          <w:szCs w:val="28"/>
        </w:rPr>
        <w:t xml:space="preserve"> </w:t>
      </w:r>
    </w:p>
    <w:p w:rsidR="008B5401" w:rsidRDefault="006D52AF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не используются</w:t>
      </w:r>
      <w:bookmarkEnd w:id="50"/>
    </w:p>
    <w:p w:rsidR="008B5401" w:rsidRDefault="008B5401">
      <w:pPr>
        <w:ind w:firstLine="709"/>
        <w:jc w:val="both"/>
        <w:rPr>
          <w:rFonts w:eastAsia="Calibri"/>
          <w:sz w:val="28"/>
          <w:szCs w:val="28"/>
        </w:rPr>
      </w:pPr>
    </w:p>
    <w:p w:rsidR="008B5401" w:rsidRDefault="006D52AF">
      <w:pPr>
        <w:pStyle w:val="1"/>
        <w:numPr>
          <w:ilvl w:val="0"/>
          <w:numId w:val="0"/>
        </w:numPr>
        <w:ind w:firstLine="709"/>
        <w:jc w:val="both"/>
      </w:pPr>
      <w:bookmarkStart w:id="51" w:name="_Toc136247712"/>
      <w:bookmarkStart w:id="52" w:name="_Toc170823848"/>
      <w:r>
        <w:t xml:space="preserve">12.  </w:t>
      </w:r>
      <w:bookmarkStart w:id="53" w:name="_Toc135832474"/>
      <w:r>
        <w:t>Описание материально-технической базы, необходимой для осуществления образовательного процесса по дисциплине.</w:t>
      </w:r>
      <w:bookmarkEnd w:id="51"/>
      <w:bookmarkEnd w:id="52"/>
      <w:bookmarkEnd w:id="53"/>
    </w:p>
    <w:p w:rsidR="008B5401" w:rsidRDefault="006D52AF">
      <w:pPr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 с видеопроектором,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8B5401" w:rsidRDefault="008B5401">
      <w:pPr>
        <w:ind w:firstLine="709"/>
        <w:rPr>
          <w:b/>
          <w:sz w:val="32"/>
          <w:szCs w:val="32"/>
        </w:rPr>
      </w:pPr>
    </w:p>
    <w:sectPr w:rsidR="008B5401">
      <w:footerReference w:type="default" r:id="rId18"/>
      <w:pgSz w:w="11906" w:h="16838"/>
      <w:pgMar w:top="1134" w:right="849" w:bottom="1134" w:left="1134" w:header="0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A26" w:rsidRDefault="00012A26">
      <w:r>
        <w:separator/>
      </w:r>
    </w:p>
  </w:endnote>
  <w:endnote w:type="continuationSeparator" w:id="0">
    <w:p w:rsidR="00012A26" w:rsidRDefault="00012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1"/>
    <w:family w:val="roman"/>
    <w:pitch w:val="variable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4084188"/>
      <w:docPartObj>
        <w:docPartGallery w:val="Page Numbers (Bottom of Page)"/>
        <w:docPartUnique/>
      </w:docPartObj>
    </w:sdtPr>
    <w:sdtEndPr/>
    <w:sdtContent>
      <w:p w:rsidR="008B5401" w:rsidRDefault="006D52AF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E32DF">
          <w:rPr>
            <w:noProof/>
          </w:rPr>
          <w:t>6</w:t>
        </w:r>
        <w:r>
          <w:fldChar w:fldCharType="end"/>
        </w:r>
      </w:p>
    </w:sdtContent>
  </w:sdt>
  <w:p w:rsidR="008B5401" w:rsidRDefault="008B5401">
    <w:pPr>
      <w:pStyle w:val="af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A26" w:rsidRDefault="00012A26">
      <w:r>
        <w:separator/>
      </w:r>
    </w:p>
  </w:footnote>
  <w:footnote w:type="continuationSeparator" w:id="0">
    <w:p w:rsidR="00012A26" w:rsidRDefault="00012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05D41"/>
    <w:multiLevelType w:val="multilevel"/>
    <w:tmpl w:val="B0BA72B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B5278A5"/>
    <w:multiLevelType w:val="multilevel"/>
    <w:tmpl w:val="6EC870A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18E52E4C"/>
    <w:multiLevelType w:val="multilevel"/>
    <w:tmpl w:val="BED0C5D8"/>
    <w:lvl w:ilvl="0">
      <w:start w:val="1"/>
      <w:numFmt w:val="decimal"/>
      <w:lvlText w:val="%1."/>
      <w:lvlJc w:val="left"/>
      <w:pPr>
        <w:tabs>
          <w:tab w:val="num" w:pos="0"/>
        </w:tabs>
        <w:ind w:left="93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0" w:hanging="180"/>
      </w:pPr>
    </w:lvl>
  </w:abstractNum>
  <w:abstractNum w:abstractNumId="3" w15:restartNumberingAfterBreak="0">
    <w:nsid w:val="1EC05F39"/>
    <w:multiLevelType w:val="multilevel"/>
    <w:tmpl w:val="D62AAF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1F7B5ECC"/>
    <w:multiLevelType w:val="multilevel"/>
    <w:tmpl w:val="F29CF552"/>
    <w:lvl w:ilvl="0">
      <w:start w:val="1"/>
      <w:numFmt w:val="decimal"/>
      <w:lvlText w:val="%1."/>
      <w:lvlJc w:val="left"/>
      <w:pPr>
        <w:tabs>
          <w:tab w:val="num" w:pos="0"/>
        </w:tabs>
        <w:ind w:left="93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0" w:hanging="180"/>
      </w:pPr>
    </w:lvl>
  </w:abstractNum>
  <w:abstractNum w:abstractNumId="5" w15:restartNumberingAfterBreak="0">
    <w:nsid w:val="1FF40955"/>
    <w:multiLevelType w:val="multilevel"/>
    <w:tmpl w:val="8B6C304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9280CDA"/>
    <w:multiLevelType w:val="multilevel"/>
    <w:tmpl w:val="90A0DD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2E775A17"/>
    <w:multiLevelType w:val="multilevel"/>
    <w:tmpl w:val="CE10B1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30835786"/>
    <w:multiLevelType w:val="multilevel"/>
    <w:tmpl w:val="1040E066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1903052"/>
    <w:multiLevelType w:val="multilevel"/>
    <w:tmpl w:val="E5C0A396"/>
    <w:lvl w:ilvl="0">
      <w:start w:val="1"/>
      <w:numFmt w:val="decimal"/>
      <w:lvlText w:val="%1."/>
      <w:lvlJc w:val="left"/>
      <w:pPr>
        <w:tabs>
          <w:tab w:val="num" w:pos="0"/>
        </w:tabs>
        <w:ind w:left="93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0" w:hanging="180"/>
      </w:pPr>
    </w:lvl>
  </w:abstractNum>
  <w:abstractNum w:abstractNumId="10" w15:restartNumberingAfterBreak="0">
    <w:nsid w:val="362A1597"/>
    <w:multiLevelType w:val="multilevel"/>
    <w:tmpl w:val="F61E65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3E3077EA"/>
    <w:multiLevelType w:val="multilevel"/>
    <w:tmpl w:val="2F145F0A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41D120E0"/>
    <w:multiLevelType w:val="multilevel"/>
    <w:tmpl w:val="E3BEA4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48175472"/>
    <w:multiLevelType w:val="multilevel"/>
    <w:tmpl w:val="B806338E"/>
    <w:lvl w:ilvl="0">
      <w:start w:val="1"/>
      <w:numFmt w:val="decimal"/>
      <w:lvlText w:val="%1."/>
      <w:lvlJc w:val="left"/>
      <w:pPr>
        <w:tabs>
          <w:tab w:val="num" w:pos="0"/>
        </w:tabs>
        <w:ind w:left="93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0" w:hanging="180"/>
      </w:pPr>
    </w:lvl>
  </w:abstractNum>
  <w:abstractNum w:abstractNumId="14" w15:restartNumberingAfterBreak="0">
    <w:nsid w:val="4B362CB8"/>
    <w:multiLevelType w:val="multilevel"/>
    <w:tmpl w:val="747C32B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501B5723"/>
    <w:multiLevelType w:val="multilevel"/>
    <w:tmpl w:val="2C9A98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509C3FEC"/>
    <w:multiLevelType w:val="multilevel"/>
    <w:tmpl w:val="1D5830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5476030A"/>
    <w:multiLevelType w:val="multilevel"/>
    <w:tmpl w:val="883E59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55B673EC"/>
    <w:multiLevelType w:val="multilevel"/>
    <w:tmpl w:val="F15A9A0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58352AF4"/>
    <w:multiLevelType w:val="multilevel"/>
    <w:tmpl w:val="312E2F8C"/>
    <w:lvl w:ilvl="0">
      <w:start w:val="1"/>
      <w:numFmt w:val="decimal"/>
      <w:lvlText w:val="%1."/>
      <w:lvlJc w:val="left"/>
      <w:pPr>
        <w:tabs>
          <w:tab w:val="num" w:pos="0"/>
        </w:tabs>
        <w:ind w:left="93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0" w:hanging="180"/>
      </w:pPr>
    </w:lvl>
  </w:abstractNum>
  <w:abstractNum w:abstractNumId="20" w15:restartNumberingAfterBreak="0">
    <w:nsid w:val="5A134A3F"/>
    <w:multiLevelType w:val="multilevel"/>
    <w:tmpl w:val="1C6E12D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5EC62233"/>
    <w:multiLevelType w:val="multilevel"/>
    <w:tmpl w:val="8732035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662E342A"/>
    <w:multiLevelType w:val="multilevel"/>
    <w:tmpl w:val="C9487B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6A242703"/>
    <w:multiLevelType w:val="multilevel"/>
    <w:tmpl w:val="C54CA2F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7605661A"/>
    <w:multiLevelType w:val="multilevel"/>
    <w:tmpl w:val="6DB65068"/>
    <w:lvl w:ilvl="0">
      <w:start w:val="1"/>
      <w:numFmt w:val="decimal"/>
      <w:lvlText w:val="%1."/>
      <w:lvlJc w:val="left"/>
      <w:pPr>
        <w:tabs>
          <w:tab w:val="num" w:pos="0"/>
        </w:tabs>
        <w:ind w:left="93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0" w:hanging="180"/>
      </w:p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16"/>
  </w:num>
  <w:num w:numId="5">
    <w:abstractNumId w:val="12"/>
  </w:num>
  <w:num w:numId="6">
    <w:abstractNumId w:val="0"/>
  </w:num>
  <w:num w:numId="7">
    <w:abstractNumId w:val="7"/>
  </w:num>
  <w:num w:numId="8">
    <w:abstractNumId w:val="22"/>
  </w:num>
  <w:num w:numId="9">
    <w:abstractNumId w:val="15"/>
  </w:num>
  <w:num w:numId="10">
    <w:abstractNumId w:val="6"/>
  </w:num>
  <w:num w:numId="11">
    <w:abstractNumId w:val="3"/>
  </w:num>
  <w:num w:numId="12">
    <w:abstractNumId w:val="10"/>
  </w:num>
  <w:num w:numId="13">
    <w:abstractNumId w:val="21"/>
  </w:num>
  <w:num w:numId="14">
    <w:abstractNumId w:val="23"/>
  </w:num>
  <w:num w:numId="15">
    <w:abstractNumId w:val="17"/>
  </w:num>
  <w:num w:numId="16">
    <w:abstractNumId w:val="18"/>
  </w:num>
  <w:num w:numId="17">
    <w:abstractNumId w:val="14"/>
  </w:num>
  <w:num w:numId="18">
    <w:abstractNumId w:val="1"/>
  </w:num>
  <w:num w:numId="19">
    <w:abstractNumId w:val="20"/>
  </w:num>
  <w:num w:numId="20">
    <w:abstractNumId w:val="19"/>
  </w:num>
  <w:num w:numId="21">
    <w:abstractNumId w:val="13"/>
  </w:num>
  <w:num w:numId="22">
    <w:abstractNumId w:val="2"/>
  </w:num>
  <w:num w:numId="23">
    <w:abstractNumId w:val="9"/>
  </w:num>
  <w:num w:numId="24">
    <w:abstractNumId w:val="4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401"/>
    <w:rsid w:val="00012A26"/>
    <w:rsid w:val="005F196A"/>
    <w:rsid w:val="006D52AF"/>
    <w:rsid w:val="008B5401"/>
    <w:rsid w:val="0097774D"/>
    <w:rsid w:val="00BE32DF"/>
    <w:rsid w:val="00D0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9EC0E"/>
  <w15:docId w15:val="{8341CFE0-94C5-4424-BE69-B22B3F83F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BDD"/>
    <w:rPr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0"/>
    <w:uiPriority w:val="99"/>
    <w:unhideWhenUsed/>
    <w:rsid w:val="00AC4EC3"/>
    <w:rPr>
      <w:color w:val="0000FF" w:themeColor="hyperlink"/>
      <w:u w:val="singl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a8">
    <w:name w:val="Обычный (веб) Знак"/>
    <w:uiPriority w:val="99"/>
    <w:qFormat/>
    <w:rsid w:val="00D029B9"/>
    <w:rPr>
      <w:rFonts w:ascii="Times" w:hAnsi="Times"/>
    </w:rPr>
  </w:style>
  <w:style w:type="character" w:styleId="a9">
    <w:name w:val="Strong"/>
    <w:basedOn w:val="a0"/>
    <w:uiPriority w:val="22"/>
    <w:qFormat/>
    <w:rsid w:val="00D029B9"/>
    <w:rPr>
      <w:b/>
      <w:bCs/>
    </w:rPr>
  </w:style>
  <w:style w:type="character" w:customStyle="1" w:styleId="aa">
    <w:name w:val="Верхний колонтитул Знак"/>
    <w:basedOn w:val="a0"/>
    <w:qFormat/>
    <w:rsid w:val="00FC280A"/>
    <w:rPr>
      <w:sz w:val="24"/>
      <w:szCs w:val="24"/>
      <w:lang w:eastAsia="ja-JP"/>
    </w:rPr>
  </w:style>
  <w:style w:type="character" w:customStyle="1" w:styleId="ab">
    <w:name w:val="Нижний колонтитул Знак"/>
    <w:basedOn w:val="a0"/>
    <w:uiPriority w:val="99"/>
    <w:qFormat/>
    <w:rsid w:val="00FC280A"/>
    <w:rPr>
      <w:sz w:val="24"/>
      <w:szCs w:val="24"/>
    </w:rPr>
  </w:style>
  <w:style w:type="character" w:customStyle="1" w:styleId="ac">
    <w:name w:val="Ссылка указателя"/>
    <w:qFormat/>
  </w:style>
  <w:style w:type="character" w:customStyle="1" w:styleId="UnresolvedMention">
    <w:name w:val="Unresolved Mention"/>
    <w:basedOn w:val="a0"/>
    <w:uiPriority w:val="99"/>
    <w:semiHidden/>
    <w:unhideWhenUsed/>
    <w:qFormat/>
    <w:rsid w:val="00C01F17"/>
    <w:rPr>
      <w:color w:val="605E5C"/>
      <w:shd w:val="clear" w:color="auto" w:fill="E1DFDD"/>
    </w:rPr>
  </w:style>
  <w:style w:type="character" w:customStyle="1" w:styleId="layout">
    <w:name w:val="layout"/>
    <w:qFormat/>
  </w:style>
  <w:style w:type="character" w:customStyle="1" w:styleId="hl">
    <w:name w:val="hl"/>
    <w:qFormat/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d">
    <w:name w:val="Текст сноски Знак"/>
    <w:qFormat/>
    <w:rPr>
      <w:rFonts w:ascii="Times New Roman" w:eastAsia="Times New Roman" w:hAnsi="Times New Roman"/>
      <w:sz w:val="20"/>
      <w:szCs w:val="20"/>
    </w:rPr>
  </w:style>
  <w:style w:type="character" w:customStyle="1" w:styleId="90">
    <w:name w:val="Заголовок 9 Знак"/>
    <w:qFormat/>
    <w:rPr>
      <w:rFonts w:ascii="Cambria" w:eastAsia="Angsana New" w:hAnsi="Cambria"/>
      <w:i/>
      <w:iCs/>
      <w:color w:val="272727"/>
      <w:sz w:val="21"/>
      <w:szCs w:val="21"/>
    </w:rPr>
  </w:style>
  <w:style w:type="character" w:customStyle="1" w:styleId="80">
    <w:name w:val="Заголовок 8 Знак"/>
    <w:qFormat/>
    <w:rPr>
      <w:rFonts w:ascii="Cambria" w:eastAsia="Angsana New" w:hAnsi="Cambria"/>
      <w:color w:val="272727"/>
      <w:sz w:val="21"/>
      <w:szCs w:val="21"/>
    </w:rPr>
  </w:style>
  <w:style w:type="character" w:customStyle="1" w:styleId="70">
    <w:name w:val="Заголовок 7 Знак"/>
    <w:qFormat/>
    <w:rPr>
      <w:rFonts w:ascii="Cambria" w:eastAsia="Angsana New" w:hAnsi="Cambria"/>
      <w:i/>
      <w:iCs/>
      <w:color w:val="243F60"/>
    </w:rPr>
  </w:style>
  <w:style w:type="character" w:customStyle="1" w:styleId="60">
    <w:name w:val="Заголовок 6 Знак"/>
    <w:qFormat/>
    <w:rPr>
      <w:rFonts w:ascii="Cambria" w:eastAsia="Angsana New" w:hAnsi="Cambria"/>
      <w:color w:val="243F60"/>
    </w:rPr>
  </w:style>
  <w:style w:type="character" w:customStyle="1" w:styleId="50">
    <w:name w:val="Заголовок 5 Знак"/>
    <w:qFormat/>
    <w:rPr>
      <w:rFonts w:ascii="Cambria" w:eastAsia="Angsana New" w:hAnsi="Cambria"/>
      <w:color w:val="365F91"/>
    </w:rPr>
  </w:style>
  <w:style w:type="character" w:customStyle="1" w:styleId="4">
    <w:name w:val="Заголовок 4 Знак"/>
    <w:qFormat/>
    <w:rPr>
      <w:rFonts w:ascii="Cambria" w:eastAsia="Angsana New" w:hAnsi="Cambria"/>
      <w:i/>
      <w:iCs/>
      <w:color w:val="365F91"/>
    </w:rPr>
  </w:style>
  <w:style w:type="character" w:customStyle="1" w:styleId="30">
    <w:name w:val="Заголовок 3 Знак"/>
    <w:qFormat/>
    <w:rPr>
      <w:rFonts w:ascii="Cambria" w:eastAsia="Angsana New" w:hAnsi="Cambria"/>
      <w:color w:val="243F60"/>
    </w:rPr>
  </w:style>
  <w:style w:type="character" w:customStyle="1" w:styleId="ae">
    <w:name w:val="Тема примечания Знак"/>
    <w:qFormat/>
    <w:rPr>
      <w:rFonts w:ascii="Times New Roman" w:eastAsia="Times New Roman" w:hAnsi="Times New Roman"/>
      <w:b/>
      <w:bCs/>
      <w:sz w:val="20"/>
      <w:szCs w:val="20"/>
    </w:rPr>
  </w:style>
  <w:style w:type="character" w:customStyle="1" w:styleId="af">
    <w:name w:val="Текст примечания Знак"/>
    <w:qFormat/>
    <w:rPr>
      <w:rFonts w:ascii="Times New Roman" w:eastAsia="Times New Roman" w:hAnsi="Times New Roman"/>
      <w:sz w:val="20"/>
      <w:szCs w:val="20"/>
    </w:rPr>
  </w:style>
  <w:style w:type="character" w:styleId="af0">
    <w:name w:val="annotation reference"/>
    <w:qFormat/>
    <w:rPr>
      <w:sz w:val="16"/>
    </w:rPr>
  </w:style>
  <w:style w:type="character" w:customStyle="1" w:styleId="af1">
    <w:name w:val="Текст выноски Знак"/>
    <w:qFormat/>
    <w:rPr>
      <w:rFonts w:ascii="Times New Roman" w:eastAsia="Times New Roman" w:hAnsi="Times New Roman"/>
      <w:sz w:val="18"/>
      <w:szCs w:val="18"/>
    </w:rPr>
  </w:style>
  <w:style w:type="character" w:customStyle="1" w:styleId="spellingerror">
    <w:name w:val="spellingerror"/>
    <w:qFormat/>
  </w:style>
  <w:style w:type="character" w:customStyle="1" w:styleId="tabchar">
    <w:name w:val="tabchar"/>
    <w:qFormat/>
  </w:style>
  <w:style w:type="character" w:customStyle="1" w:styleId="contextualspellingandgrammarerror">
    <w:name w:val="contextualspellingandgrammarerror"/>
    <w:qFormat/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af2">
    <w:name w:val="Обычный (Интернет) Знак"/>
    <w:qFormat/>
    <w:rPr>
      <w:rFonts w:ascii="Times New Roman" w:eastAsia="Times New Roman" w:hAnsi="Times New Roman"/>
      <w:sz w:val="24"/>
      <w:szCs w:val="24"/>
    </w:rPr>
  </w:style>
  <w:style w:type="character" w:customStyle="1" w:styleId="FontStyle429">
    <w:name w:val="Font Style429"/>
    <w:qFormat/>
    <w:rPr>
      <w:rFonts w:ascii="Times New Roman" w:hAnsi="Times New Roman" w:cs="Times New Roman"/>
      <w:sz w:val="26"/>
    </w:rPr>
  </w:style>
  <w:style w:type="character" w:customStyle="1" w:styleId="af3">
    <w:name w:val="Основной текст Знак"/>
    <w:qFormat/>
    <w:rPr>
      <w:rFonts w:ascii="Times New Roman" w:eastAsia="Times New Roman" w:hAnsi="Times New Roman"/>
    </w:rPr>
  </w:style>
  <w:style w:type="character" w:customStyle="1" w:styleId="21">
    <w:name w:val="Заголовок 2 Знак"/>
    <w:qFormat/>
    <w:rPr>
      <w:rFonts w:ascii="Times New Roman" w:hAnsi="Times New Roman" w:cs="Times New Roman"/>
      <w:b/>
      <w:bCs/>
      <w:i/>
      <w:iCs/>
      <w:sz w:val="28"/>
      <w:szCs w:val="28"/>
    </w:rPr>
  </w:style>
  <w:style w:type="paragraph" w:styleId="af4">
    <w:name w:val="Title"/>
    <w:basedOn w:val="a"/>
    <w:next w:val="af5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f5">
    <w:name w:val="Body Text"/>
    <w:basedOn w:val="a"/>
    <w:rsid w:val="000D271E"/>
    <w:pPr>
      <w:spacing w:after="120"/>
    </w:pPr>
    <w:rPr>
      <w:lang w:eastAsia="ru-RU"/>
    </w:r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1">
    <w:name w:val="Body Text 3"/>
    <w:basedOn w:val="a"/>
    <w:qFormat/>
    <w:rsid w:val="00931DE7"/>
    <w:rPr>
      <w:sz w:val="28"/>
      <w:lang w:eastAsia="ru-RU"/>
    </w:rPr>
  </w:style>
  <w:style w:type="paragraph" w:styleId="af9">
    <w:name w:val="Body Text Indent"/>
    <w:basedOn w:val="a"/>
    <w:rsid w:val="00931DE7"/>
    <w:pPr>
      <w:spacing w:after="120"/>
      <w:ind w:left="283"/>
    </w:pPr>
    <w:rPr>
      <w:lang w:eastAsia="ru-RU"/>
    </w:rPr>
  </w:style>
  <w:style w:type="paragraph" w:styleId="22">
    <w:name w:val="Body Text Indent 2"/>
    <w:basedOn w:val="a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">
    <w:name w:val="Стиль2"/>
    <w:basedOn w:val="a"/>
    <w:qFormat/>
    <w:rsid w:val="00931DE7"/>
    <w:pPr>
      <w:numPr>
        <w:numId w:val="2"/>
      </w:numPr>
    </w:pPr>
    <w:rPr>
      <w:sz w:val="20"/>
      <w:szCs w:val="20"/>
      <w:lang w:eastAsia="ru-RU"/>
    </w:rPr>
  </w:style>
  <w:style w:type="paragraph" w:styleId="11">
    <w:name w:val="toc 1"/>
    <w:basedOn w:val="a"/>
    <w:next w:val="a"/>
    <w:autoRedefine/>
    <w:uiPriority w:val="39"/>
    <w:rsid w:val="009349EA"/>
    <w:pPr>
      <w:tabs>
        <w:tab w:val="right" w:leader="dot" w:pos="10195"/>
      </w:tabs>
      <w:spacing w:before="120"/>
      <w:jc w:val="both"/>
    </w:pPr>
    <w:rPr>
      <w:bCs/>
      <w:iCs/>
      <w:sz w:val="28"/>
      <w:szCs w:val="28"/>
    </w:rPr>
  </w:style>
  <w:style w:type="paragraph" w:styleId="23">
    <w:name w:val="toc 2"/>
    <w:basedOn w:val="a"/>
    <w:next w:val="a"/>
    <w:autoRedefine/>
    <w:uiPriority w:val="39"/>
    <w:rsid w:val="0033310F"/>
    <w:pPr>
      <w:spacing w:before="120"/>
      <w:ind w:left="240"/>
    </w:pPr>
    <w:rPr>
      <w:rFonts w:asciiTheme="minorHAnsi" w:hAnsiTheme="minorHAnsi"/>
      <w:b/>
      <w:bCs/>
      <w:sz w:val="22"/>
      <w:szCs w:val="22"/>
    </w:rPr>
  </w:style>
  <w:style w:type="paragraph" w:customStyle="1" w:styleId="afa">
    <w:name w:val="Верхний и нижний колонтитулы"/>
    <w:basedOn w:val="a"/>
    <w:qFormat/>
  </w:style>
  <w:style w:type="paragraph" w:styleId="afb">
    <w:name w:val="footer"/>
    <w:basedOn w:val="a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c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4">
    <w:name w:val="Body Text 2"/>
    <w:basedOn w:val="a"/>
    <w:qFormat/>
    <w:rsid w:val="00945033"/>
    <w:pPr>
      <w:spacing w:after="120" w:line="480" w:lineRule="auto"/>
    </w:pPr>
    <w:rPr>
      <w:lang w:eastAsia="ru-RU"/>
    </w:rPr>
  </w:style>
  <w:style w:type="paragraph" w:customStyle="1" w:styleId="25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List Paragraph"/>
    <w:basedOn w:val="a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f">
    <w:name w:val="Normal (Web)"/>
    <w:basedOn w:val="a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12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1"/>
    <w:qFormat/>
    <w:rsid w:val="00E2602E"/>
  </w:style>
  <w:style w:type="paragraph" w:customStyle="1" w:styleId="paragraph">
    <w:name w:val="paragraph"/>
    <w:basedOn w:val="a"/>
    <w:qFormat/>
    <w:rsid w:val="00D029B9"/>
    <w:pPr>
      <w:spacing w:beforeAutospacing="1" w:afterAutospacing="1"/>
    </w:pPr>
    <w:rPr>
      <w:lang w:eastAsia="zh-CN" w:bidi="th-TH"/>
    </w:rPr>
  </w:style>
  <w:style w:type="paragraph" w:customStyle="1" w:styleId="aff0">
    <w:name w:val="Содержимое врезки"/>
    <w:basedOn w:val="a"/>
    <w:qFormat/>
  </w:style>
  <w:style w:type="paragraph" w:styleId="aff1">
    <w:name w:val="header"/>
    <w:basedOn w:val="a"/>
    <w:unhideWhenUsed/>
    <w:rsid w:val="00FC280A"/>
    <w:pPr>
      <w:tabs>
        <w:tab w:val="center" w:pos="4677"/>
        <w:tab w:val="right" w:pos="9355"/>
      </w:tabs>
    </w:pPr>
  </w:style>
  <w:style w:type="paragraph" w:styleId="aff2">
    <w:name w:val="TOC Heading"/>
    <w:basedOn w:val="1"/>
    <w:next w:val="a"/>
    <w:uiPriority w:val="39"/>
    <w:unhideWhenUsed/>
    <w:qFormat/>
    <w:rsid w:val="00EC1D05"/>
    <w:pPr>
      <w:keepLines/>
      <w:numPr>
        <w:numId w:val="0"/>
      </w:numPr>
      <w:suppressAutoHyphens w:val="0"/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32">
    <w:name w:val="toc 3"/>
    <w:basedOn w:val="a"/>
    <w:next w:val="a"/>
    <w:autoRedefine/>
    <w:unhideWhenUsed/>
    <w:rsid w:val="00751BA4"/>
    <w:pPr>
      <w:ind w:left="480"/>
    </w:pPr>
    <w:rPr>
      <w:rFonts w:asciiTheme="minorHAnsi" w:hAnsiTheme="minorHAnsi"/>
      <w:sz w:val="20"/>
      <w:szCs w:val="20"/>
    </w:rPr>
  </w:style>
  <w:style w:type="paragraph" w:styleId="40">
    <w:name w:val="toc 4"/>
    <w:basedOn w:val="a"/>
    <w:next w:val="a"/>
    <w:autoRedefine/>
    <w:unhideWhenUsed/>
    <w:rsid w:val="00751BA4"/>
    <w:pPr>
      <w:ind w:left="72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nhideWhenUsed/>
    <w:rsid w:val="00751BA4"/>
    <w:pPr>
      <w:ind w:left="960"/>
    </w:pPr>
    <w:rPr>
      <w:rFonts w:asciiTheme="minorHAnsi" w:hAnsiTheme="minorHAnsi"/>
      <w:sz w:val="20"/>
      <w:szCs w:val="20"/>
    </w:rPr>
  </w:style>
  <w:style w:type="paragraph" w:styleId="61">
    <w:name w:val="toc 6"/>
    <w:basedOn w:val="a"/>
    <w:next w:val="a"/>
    <w:autoRedefine/>
    <w:unhideWhenUsed/>
    <w:rsid w:val="00751BA4"/>
    <w:pPr>
      <w:ind w:left="1200"/>
    </w:pPr>
    <w:rPr>
      <w:rFonts w:asciiTheme="minorHAnsi" w:hAnsiTheme="minorHAnsi"/>
      <w:sz w:val="20"/>
      <w:szCs w:val="20"/>
    </w:rPr>
  </w:style>
  <w:style w:type="paragraph" w:styleId="71">
    <w:name w:val="toc 7"/>
    <w:basedOn w:val="a"/>
    <w:next w:val="a"/>
    <w:autoRedefine/>
    <w:unhideWhenUsed/>
    <w:rsid w:val="00751BA4"/>
    <w:pPr>
      <w:ind w:left="1440"/>
    </w:pPr>
    <w:rPr>
      <w:rFonts w:asciiTheme="minorHAnsi" w:hAnsiTheme="minorHAnsi"/>
      <w:sz w:val="20"/>
      <w:szCs w:val="20"/>
    </w:rPr>
  </w:style>
  <w:style w:type="paragraph" w:styleId="81">
    <w:name w:val="toc 8"/>
    <w:basedOn w:val="a"/>
    <w:next w:val="a"/>
    <w:autoRedefine/>
    <w:unhideWhenUsed/>
    <w:rsid w:val="00751BA4"/>
    <w:pPr>
      <w:ind w:left="1680"/>
    </w:pPr>
    <w:rPr>
      <w:rFonts w:asciiTheme="minorHAnsi" w:hAnsiTheme="minorHAnsi"/>
      <w:sz w:val="20"/>
      <w:szCs w:val="20"/>
    </w:rPr>
  </w:style>
  <w:style w:type="paragraph" w:styleId="91">
    <w:name w:val="toc 9"/>
    <w:basedOn w:val="a"/>
    <w:next w:val="a"/>
    <w:autoRedefine/>
    <w:unhideWhenUsed/>
    <w:rsid w:val="00751BA4"/>
    <w:pPr>
      <w:ind w:left="1920"/>
    </w:pPr>
    <w:rPr>
      <w:rFonts w:asciiTheme="minorHAnsi" w:hAnsiTheme="minorHAnsi"/>
      <w:sz w:val="20"/>
      <w:szCs w:val="20"/>
    </w:rPr>
  </w:style>
  <w:style w:type="paragraph" w:customStyle="1" w:styleId="-11">
    <w:name w:val="Цветной список - Акцент 11"/>
    <w:basedOn w:val="a"/>
    <w:uiPriority w:val="34"/>
    <w:qFormat/>
    <w:rsid w:val="009B4A3B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CM3">
    <w:name w:val="CM3"/>
    <w:basedOn w:val="a"/>
    <w:qFormat/>
    <w:pPr>
      <w:widowControl w:val="0"/>
    </w:pPr>
  </w:style>
  <w:style w:type="paragraph" w:customStyle="1" w:styleId="210">
    <w:name w:val="Основной текст 21"/>
    <w:basedOn w:val="a"/>
    <w:qFormat/>
    <w:pPr>
      <w:widowControl w:val="0"/>
      <w:ind w:firstLine="1134"/>
      <w:jc w:val="both"/>
    </w:pPr>
    <w:rPr>
      <w:rFonts w:ascii="Calibri" w:eastAsia="Calibri" w:hAnsi="Calibri"/>
      <w:kern w:val="2"/>
      <w:szCs w:val="28"/>
      <w:lang w:eastAsia="ar-SA"/>
    </w:rPr>
  </w:style>
  <w:style w:type="paragraph" w:styleId="aff3">
    <w:name w:val="Revision"/>
    <w:qFormat/>
    <w:rPr>
      <w:rFonts w:cs="Liberation Serif"/>
      <w:sz w:val="22"/>
      <w:szCs w:val="22"/>
      <w:lang w:eastAsia="ar-SA"/>
    </w:rPr>
  </w:style>
  <w:style w:type="paragraph" w:styleId="aff4">
    <w:name w:val="annotation subject"/>
    <w:qFormat/>
    <w:rPr>
      <w:b/>
    </w:rPr>
  </w:style>
  <w:style w:type="paragraph" w:styleId="aff5">
    <w:name w:val="annotation text"/>
    <w:basedOn w:val="a"/>
    <w:qFormat/>
    <w:rPr>
      <w:sz w:val="20"/>
    </w:rPr>
  </w:style>
  <w:style w:type="paragraph" w:customStyle="1" w:styleId="ConsPlusNormal">
    <w:name w:val="ConsPlusNormal"/>
    <w:basedOn w:val="a"/>
    <w:qFormat/>
    <w:pPr>
      <w:widowControl w:val="0"/>
      <w:ind w:firstLine="720"/>
    </w:pPr>
    <w:rPr>
      <w:rFonts w:ascii="Arial" w:eastAsia="Arial" w:hAnsi="Arial"/>
      <w:sz w:val="20"/>
      <w:szCs w:val="20"/>
      <w:lang w:eastAsia="ar-SA"/>
    </w:rPr>
  </w:style>
  <w:style w:type="paragraph" w:styleId="aff6">
    <w:name w:val="No Spacing"/>
    <w:qFormat/>
    <w:pPr>
      <w:widowControl w:val="0"/>
    </w:pPr>
    <w:rPr>
      <w:rFonts w:cs="Liberation Serif"/>
      <w:sz w:val="22"/>
      <w:szCs w:val="22"/>
      <w:lang w:eastAsia="ar-SA"/>
    </w:rPr>
  </w:style>
  <w:style w:type="paragraph" w:customStyle="1" w:styleId="Style37">
    <w:name w:val="Style37"/>
    <w:basedOn w:val="a"/>
    <w:qFormat/>
    <w:pPr>
      <w:widowControl w:val="0"/>
    </w:pPr>
  </w:style>
  <w:style w:type="paragraph" w:customStyle="1" w:styleId="Style10">
    <w:name w:val="Style10"/>
    <w:basedOn w:val="a"/>
    <w:qFormat/>
    <w:pPr>
      <w:widowControl w:val="0"/>
    </w:pPr>
  </w:style>
  <w:style w:type="paragraph" w:customStyle="1" w:styleId="Style353">
    <w:name w:val="Style353"/>
    <w:basedOn w:val="a"/>
    <w:qFormat/>
    <w:pPr>
      <w:widowControl w:val="0"/>
    </w:pPr>
  </w:style>
  <w:style w:type="paragraph" w:customStyle="1" w:styleId="116">
    <w:name w:val="Стиль Заголовок 1 + 16 пт"/>
    <w:basedOn w:val="1"/>
    <w:qFormat/>
    <w:pPr>
      <w:numPr>
        <w:numId w:val="0"/>
      </w:numPr>
      <w:tabs>
        <w:tab w:val="left" w:pos="432"/>
        <w:tab w:val="left" w:pos="1512"/>
      </w:tabs>
      <w:spacing w:before="240" w:after="120" w:line="360" w:lineRule="auto"/>
      <w:ind w:left="1512"/>
    </w:pPr>
    <w:rPr>
      <w:rFonts w:ascii="Arial" w:eastAsia="Arial" w:hAnsi="Arial"/>
      <w:kern w:val="2"/>
      <w:szCs w:val="28"/>
      <w:lang w:eastAsia="ar-SA"/>
    </w:rPr>
  </w:style>
  <w:style w:type="table" w:styleId="aff7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39"/>
    <w:rsid w:val="00487A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Hyperlink"/>
    <w:basedOn w:val="a0"/>
    <w:uiPriority w:val="99"/>
    <w:unhideWhenUsed/>
    <w:rsid w:val="00BE32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press/event/?id=17048" TargetMode="External"/><Relationship Id="rId13" Type="http://schemas.openxmlformats.org/officeDocument/2006/relationships/hyperlink" Target="https://www.masterchain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latforms.su/section/blockchain" TargetMode="External"/><Relationship Id="rId17" Type="http://schemas.openxmlformats.org/officeDocument/2006/relationships/hyperlink" Target="https://www.cbr.ru/fintech/d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os.ru/city/projects/nft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ct.moscow/projects/blockchai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br.ru/finm_infrastructure/digital_oper" TargetMode="External"/><Relationship Id="rId10" Type="http://schemas.openxmlformats.org/officeDocument/2006/relationships/hyperlink" Target="https://forklog.com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acticum.yandex.ru/blog/chto-takoe-blokchain-i-kak-eto-rabotaet/" TargetMode="External"/><Relationship Id="rId14" Type="http://schemas.openxmlformats.org/officeDocument/2006/relationships/hyperlink" Target="https://www.binance.com/ru/markets/overvi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149082-C58F-4D82-A92A-FC097B139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5071</Words>
  <Characters>28906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33910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6</cp:revision>
  <cp:lastPrinted>2024-05-23T15:11:00Z</cp:lastPrinted>
  <dcterms:created xsi:type="dcterms:W3CDTF">2024-07-01T11:55:00Z</dcterms:created>
  <dcterms:modified xsi:type="dcterms:W3CDTF">2024-07-02T11:44:00Z</dcterms:modified>
  <dc:language>ru-RU</dc:language>
</cp:coreProperties>
</file>